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332E" w14:textId="08401BEE" w:rsidR="00865AB3" w:rsidRPr="001B4E45" w:rsidRDefault="00865AB3" w:rsidP="009A290C">
      <w:pPr>
        <w:pStyle w:val="Textoindependiente"/>
        <w:spacing w:line="276" w:lineRule="auto"/>
        <w:rPr>
          <w:rFonts w:asciiTheme="minorHAnsi" w:hAnsiTheme="minorHAnsi" w:cstheme="minorHAnsi"/>
        </w:rPr>
      </w:pPr>
    </w:p>
    <w:p w14:paraId="1034536A" w14:textId="77777777" w:rsidR="00865AB3" w:rsidRPr="001B4E45" w:rsidRDefault="00865AB3" w:rsidP="009A290C">
      <w:pPr>
        <w:pStyle w:val="Textoindependiente"/>
        <w:spacing w:line="276" w:lineRule="auto"/>
        <w:rPr>
          <w:rFonts w:asciiTheme="minorHAnsi" w:hAnsiTheme="minorHAnsi" w:cstheme="minorHAnsi"/>
        </w:rPr>
      </w:pPr>
    </w:p>
    <w:p w14:paraId="34A4E9F6" w14:textId="77777777" w:rsidR="00052778" w:rsidRDefault="00052778" w:rsidP="009A290C">
      <w:pPr>
        <w:pStyle w:val="Ttulo1"/>
        <w:spacing w:before="44" w:line="276" w:lineRule="auto"/>
        <w:ind w:left="885"/>
        <w:rPr>
          <w:rFonts w:asciiTheme="minorHAnsi" w:hAnsiTheme="minorHAnsi" w:cstheme="minorHAnsi"/>
          <w:b/>
          <w:bCs/>
          <w:sz w:val="36"/>
          <w:szCs w:val="36"/>
        </w:rPr>
      </w:pPr>
    </w:p>
    <w:p w14:paraId="4B271F68" w14:textId="77777777" w:rsidR="00052778" w:rsidRDefault="00052778" w:rsidP="009A290C">
      <w:pPr>
        <w:pStyle w:val="Ttulo1"/>
        <w:spacing w:before="44" w:line="276" w:lineRule="auto"/>
        <w:ind w:left="885"/>
        <w:rPr>
          <w:rFonts w:asciiTheme="minorHAnsi" w:hAnsiTheme="minorHAnsi" w:cstheme="minorHAnsi"/>
          <w:b/>
          <w:bCs/>
          <w:sz w:val="36"/>
          <w:szCs w:val="36"/>
        </w:rPr>
      </w:pPr>
    </w:p>
    <w:p w14:paraId="1C616212" w14:textId="467B5098" w:rsidR="00865AB3" w:rsidRPr="001B4E45" w:rsidRDefault="00D2398A" w:rsidP="009A290C">
      <w:pPr>
        <w:pStyle w:val="Ttulo1"/>
        <w:spacing w:before="44" w:line="276" w:lineRule="auto"/>
        <w:ind w:left="885"/>
        <w:rPr>
          <w:rFonts w:asciiTheme="minorHAnsi" w:hAnsiTheme="minorHAnsi" w:cstheme="minorHAnsi"/>
          <w:b/>
          <w:bCs/>
          <w:sz w:val="36"/>
          <w:szCs w:val="36"/>
        </w:rPr>
      </w:pPr>
      <w:r w:rsidRPr="001B4E45">
        <w:rPr>
          <w:rFonts w:asciiTheme="minorHAnsi" w:hAnsiTheme="minorHAnsi" w:cstheme="minorHAnsi"/>
          <w:b/>
          <w:bCs/>
          <w:sz w:val="36"/>
          <w:szCs w:val="36"/>
        </w:rPr>
        <w:t>ACTA</w:t>
      </w:r>
      <w:r w:rsidR="00DA694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6A47D5">
        <w:rPr>
          <w:rFonts w:asciiTheme="minorHAnsi" w:hAnsiTheme="minorHAnsi" w:cstheme="minorHAnsi"/>
          <w:b/>
          <w:bCs/>
          <w:sz w:val="36"/>
          <w:szCs w:val="36"/>
        </w:rPr>
        <w:t>N°2</w:t>
      </w:r>
    </w:p>
    <w:p w14:paraId="06039AD5" w14:textId="77777777" w:rsidR="00865AB3" w:rsidRDefault="00865AB3" w:rsidP="009A290C">
      <w:pPr>
        <w:pStyle w:val="Textoindependiente"/>
        <w:spacing w:before="3" w:line="276" w:lineRule="auto"/>
        <w:rPr>
          <w:rFonts w:asciiTheme="minorHAnsi" w:hAnsiTheme="minorHAnsi" w:cstheme="minorHAnsi"/>
          <w:sz w:val="40"/>
          <w:szCs w:val="24"/>
        </w:rPr>
      </w:pPr>
    </w:p>
    <w:p w14:paraId="0E12C764" w14:textId="77777777" w:rsidR="00951666" w:rsidRPr="001B4E45" w:rsidRDefault="00951666" w:rsidP="009A290C">
      <w:pPr>
        <w:pStyle w:val="Textoindependiente"/>
        <w:spacing w:before="3" w:line="276" w:lineRule="auto"/>
        <w:rPr>
          <w:rFonts w:asciiTheme="minorHAnsi" w:hAnsiTheme="minorHAnsi" w:cstheme="minorHAnsi"/>
          <w:sz w:val="40"/>
          <w:szCs w:val="24"/>
        </w:rPr>
      </w:pPr>
    </w:p>
    <w:p w14:paraId="71235A29" w14:textId="75C12E5A" w:rsidR="005E74EF" w:rsidRPr="005E74EF" w:rsidRDefault="009C39D2" w:rsidP="009A290C">
      <w:pPr>
        <w:spacing w:line="276" w:lineRule="auto"/>
        <w:ind w:left="873" w:right="473"/>
        <w:jc w:val="center"/>
        <w:rPr>
          <w:rFonts w:asciiTheme="minorHAnsi" w:hAnsiTheme="minorHAnsi" w:cstheme="minorHAnsi"/>
          <w:spacing w:val="-1"/>
          <w:sz w:val="36"/>
          <w:szCs w:val="28"/>
        </w:rPr>
      </w:pPr>
      <w:r>
        <w:rPr>
          <w:rFonts w:asciiTheme="minorHAnsi" w:hAnsiTheme="minorHAnsi" w:cstheme="minorHAnsi"/>
          <w:spacing w:val="-1"/>
          <w:sz w:val="36"/>
          <w:szCs w:val="28"/>
        </w:rPr>
        <w:t xml:space="preserve">EVALUACIÓN </w:t>
      </w:r>
      <w:r w:rsidR="006A47D5">
        <w:rPr>
          <w:rFonts w:asciiTheme="minorHAnsi" w:hAnsiTheme="minorHAnsi" w:cstheme="minorHAnsi"/>
          <w:spacing w:val="-1"/>
          <w:sz w:val="36"/>
          <w:szCs w:val="28"/>
        </w:rPr>
        <w:t>TÉCNICA</w:t>
      </w:r>
    </w:p>
    <w:p w14:paraId="63F7D53A" w14:textId="77777777" w:rsidR="00865AB3" w:rsidRPr="001B4E45" w:rsidRDefault="00865AB3" w:rsidP="009A290C">
      <w:pPr>
        <w:pStyle w:val="Textoindependiente"/>
        <w:spacing w:line="276" w:lineRule="auto"/>
        <w:rPr>
          <w:rFonts w:asciiTheme="minorHAnsi" w:hAnsiTheme="minorHAnsi" w:cstheme="minorHAnsi"/>
          <w:sz w:val="36"/>
          <w:szCs w:val="24"/>
        </w:rPr>
      </w:pPr>
    </w:p>
    <w:p w14:paraId="35BBEE75" w14:textId="77777777" w:rsidR="00865AB3" w:rsidRPr="001B4E45" w:rsidRDefault="00865AB3" w:rsidP="009A290C">
      <w:pPr>
        <w:pStyle w:val="Textoindependiente"/>
        <w:spacing w:before="9" w:line="276" w:lineRule="auto"/>
        <w:rPr>
          <w:rFonts w:asciiTheme="minorHAnsi" w:hAnsiTheme="minorHAnsi" w:cstheme="minorHAnsi"/>
          <w:sz w:val="36"/>
          <w:szCs w:val="24"/>
        </w:rPr>
      </w:pPr>
    </w:p>
    <w:p w14:paraId="66B23E1A" w14:textId="181ABCC0" w:rsidR="00BC2B8B" w:rsidRPr="006A47D5" w:rsidRDefault="006A47D5" w:rsidP="006A47D5">
      <w:pPr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CONCURSO PÚBLICO </w:t>
      </w:r>
      <w:r w:rsidR="00FE5D4F">
        <w:rPr>
          <w:rFonts w:asciiTheme="minorHAnsi" w:hAnsiTheme="minorHAnsi" w:cstheme="minorHAnsi"/>
          <w:sz w:val="36"/>
          <w:szCs w:val="36"/>
        </w:rPr>
        <w:t>PARA</w:t>
      </w:r>
      <w:r w:rsidR="00BC2B8B" w:rsidRPr="00BC2B8B">
        <w:rPr>
          <w:rFonts w:asciiTheme="minorHAnsi" w:hAnsiTheme="minorHAnsi" w:cstheme="minorHAnsi"/>
          <w:sz w:val="36"/>
          <w:szCs w:val="36"/>
        </w:rPr>
        <w:t xml:space="preserve"> PROVEER </w:t>
      </w:r>
      <w:r w:rsidR="00FE5D4F">
        <w:rPr>
          <w:rFonts w:asciiTheme="minorHAnsi" w:hAnsiTheme="minorHAnsi" w:cstheme="minorHAnsi"/>
          <w:sz w:val="36"/>
          <w:szCs w:val="36"/>
        </w:rPr>
        <w:t>EL CARGO DE</w:t>
      </w:r>
      <w:r w:rsidR="00F46903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>ABOGADO/A AUXILIAR FAMILIA TALCAHUANO</w:t>
      </w:r>
      <w:r w:rsidR="00F46903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BC2B8B" w:rsidRPr="00BC2B8B">
        <w:rPr>
          <w:rFonts w:asciiTheme="minorHAnsi" w:hAnsiTheme="minorHAnsi" w:cstheme="minorHAnsi"/>
          <w:sz w:val="36"/>
          <w:szCs w:val="36"/>
        </w:rPr>
        <w:t>DE LA CORPORACIÓN DE ASISTENCIA JUDICIAL REGIÓN DEL BIOBÍO</w:t>
      </w:r>
    </w:p>
    <w:p w14:paraId="69EFB1F6" w14:textId="77777777" w:rsidR="009C39E2" w:rsidRDefault="009C39E2" w:rsidP="009A290C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  <w:lang w:val="es-ES"/>
        </w:rPr>
      </w:pPr>
    </w:p>
    <w:p w14:paraId="5A7567C2" w14:textId="77777777" w:rsidR="006A47D5" w:rsidRPr="00F46903" w:rsidRDefault="006A47D5" w:rsidP="009A290C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  <w:lang w:val="es-ES"/>
        </w:rPr>
      </w:pPr>
    </w:p>
    <w:p w14:paraId="10685296" w14:textId="77777777" w:rsidR="008C3D8F" w:rsidRDefault="008C3D8F" w:rsidP="009A290C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1C096775" w14:textId="33D15796" w:rsidR="008C3D8F" w:rsidRPr="00C474B4" w:rsidRDefault="006A47D5" w:rsidP="009A290C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BASES RESOLUCIÓN EXENTA N°362/2024</w:t>
      </w:r>
    </w:p>
    <w:p w14:paraId="3A01C74C" w14:textId="77777777" w:rsidR="008C3D8F" w:rsidRDefault="008C3D8F" w:rsidP="009A290C">
      <w:pPr>
        <w:pStyle w:val="Default"/>
        <w:spacing w:line="276" w:lineRule="auto"/>
        <w:jc w:val="center"/>
        <w:rPr>
          <w:rFonts w:asciiTheme="minorHAnsi" w:hAnsiTheme="minorHAnsi" w:cstheme="minorHAnsi"/>
          <w:sz w:val="36"/>
          <w:szCs w:val="36"/>
        </w:rPr>
      </w:pPr>
    </w:p>
    <w:p w14:paraId="55698B2A" w14:textId="73504669" w:rsidR="00865AB3" w:rsidRPr="001B4E45" w:rsidRDefault="00860424" w:rsidP="00860424">
      <w:pPr>
        <w:pStyle w:val="Default"/>
        <w:spacing w:line="276" w:lineRule="auto"/>
        <w:ind w:firstLine="7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DICIEMBRE</w:t>
      </w:r>
      <w:r w:rsidR="001C14AC" w:rsidRPr="001B4E45">
        <w:rPr>
          <w:rFonts w:asciiTheme="minorHAnsi" w:hAnsiTheme="minorHAnsi" w:cstheme="minorHAnsi"/>
          <w:spacing w:val="-5"/>
          <w:sz w:val="36"/>
          <w:szCs w:val="36"/>
        </w:rPr>
        <w:t xml:space="preserve"> </w:t>
      </w:r>
      <w:r w:rsidR="001C14AC" w:rsidRPr="001B4E45">
        <w:rPr>
          <w:rFonts w:asciiTheme="minorHAnsi" w:hAnsiTheme="minorHAnsi" w:cstheme="minorHAnsi"/>
          <w:sz w:val="36"/>
          <w:szCs w:val="36"/>
        </w:rPr>
        <w:t>202</w:t>
      </w:r>
      <w:r w:rsidR="00BC2B8B">
        <w:rPr>
          <w:rFonts w:asciiTheme="minorHAnsi" w:hAnsiTheme="minorHAnsi" w:cstheme="minorHAnsi"/>
          <w:sz w:val="36"/>
          <w:szCs w:val="36"/>
        </w:rPr>
        <w:t>4</w:t>
      </w:r>
    </w:p>
    <w:p w14:paraId="4D0CA5D2" w14:textId="77777777" w:rsidR="00865AB3" w:rsidRPr="001B4E45" w:rsidRDefault="00865AB3" w:rsidP="009A290C">
      <w:pPr>
        <w:spacing w:line="276" w:lineRule="auto"/>
        <w:rPr>
          <w:rFonts w:asciiTheme="minorHAnsi" w:hAnsiTheme="minorHAnsi" w:cstheme="minorHAnsi"/>
        </w:rPr>
        <w:sectPr w:rsidR="00865AB3" w:rsidRPr="001B4E45" w:rsidSect="00DE3C9D">
          <w:headerReference w:type="default" r:id="rId8"/>
          <w:footerReference w:type="default" r:id="rId9"/>
          <w:type w:val="continuous"/>
          <w:pgSz w:w="12240" w:h="15840" w:code="1"/>
          <w:pgMar w:top="1418" w:right="1418" w:bottom="2268" w:left="1418" w:header="975" w:footer="1116" w:gutter="0"/>
          <w:pgNumType w:start="1"/>
          <w:cols w:space="720"/>
          <w:docGrid w:linePitch="299"/>
        </w:sectPr>
      </w:pPr>
    </w:p>
    <w:p w14:paraId="70162CC0" w14:textId="36985C89" w:rsidR="00865AB3" w:rsidRDefault="00E16F80" w:rsidP="009A290C">
      <w:pPr>
        <w:pStyle w:val="Textoindependiente"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0EF5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lastRenderedPageBreak/>
        <w:t xml:space="preserve">1.- </w:t>
      </w:r>
      <w:r w:rsidR="00D2398A" w:rsidRPr="00E80EF5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ANTECEDENTES</w:t>
      </w:r>
      <w:r w:rsidR="00D2398A" w:rsidRPr="00E80EF5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 xml:space="preserve"> </w:t>
      </w:r>
      <w:r w:rsidR="00D2398A" w:rsidRPr="00E80EF5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GENERALES</w:t>
      </w:r>
      <w:r w:rsidR="00D25F9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0F3AE99C" w14:textId="77777777" w:rsidR="00055DFA" w:rsidRPr="008C3D8F" w:rsidRDefault="00055DFA" w:rsidP="009A290C">
      <w:pPr>
        <w:pStyle w:val="Textoindependiente"/>
        <w:spacing w:line="276" w:lineRule="auto"/>
        <w:ind w:left="3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94148" w14:textId="082CEB57" w:rsidR="003A1211" w:rsidRDefault="006A47D5" w:rsidP="006A47D5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Por el presente acto, se informa</w:t>
      </w:r>
      <w:r w:rsidR="005267E9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 los resultados de la Etapa de Evaluación técnica del Concurso público, para proveer el cargo de Abogado/a auxiliar Familia Talcahuano, de la Corporación de Asistencia Judicial, por resolución exenta N°362/2024.</w:t>
      </w:r>
    </w:p>
    <w:p w14:paraId="2B2F7980" w14:textId="0657BFDA" w:rsidR="001602FA" w:rsidRDefault="001602FA" w:rsidP="00D25F9D">
      <w:pPr>
        <w:pStyle w:val="Textoindependiente"/>
        <w:spacing w:before="59" w:line="276" w:lineRule="auto"/>
        <w:ind w:left="720"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5374A3A7" w14:textId="453F13EE" w:rsidR="006E16FA" w:rsidRDefault="00055DFA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</w:pPr>
      <w:r w:rsidRPr="00BB6889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2.- </w:t>
      </w:r>
      <w:r w:rsidR="007B390F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EVALUACIÓN </w:t>
      </w:r>
      <w:r w:rsidR="00A32BD1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TÉCNICA</w:t>
      </w:r>
      <w:r w:rsidR="00D25F9D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.</w:t>
      </w:r>
    </w:p>
    <w:p w14:paraId="4DCEEC07" w14:textId="77777777" w:rsidR="00D87ACD" w:rsidRDefault="00D87ACD" w:rsidP="00D87ACD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</w:pPr>
    </w:p>
    <w:p w14:paraId="5AD20EE4" w14:textId="4950AF8E" w:rsidR="00741037" w:rsidRDefault="001C6663" w:rsidP="00C01DE6">
      <w:pPr>
        <w:pStyle w:val="Textoindependiente"/>
        <w:spacing w:line="276" w:lineRule="auto"/>
        <w:ind w:firstLine="72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Se </w:t>
      </w:r>
      <w:r w:rsidR="00A32BD1">
        <w:rPr>
          <w:rFonts w:asciiTheme="minorHAnsi" w:hAnsiTheme="minorHAnsi" w:cstheme="minorHAnsi"/>
          <w:spacing w:val="-1"/>
          <w:sz w:val="22"/>
          <w:szCs w:val="22"/>
        </w:rPr>
        <w:t xml:space="preserve">realiza la Etapa de Evaluación Técnica, con fecha 14 de noviembre de 2024 a las 10:00 horas, en la Sala de </w:t>
      </w:r>
      <w:r w:rsidR="00461AFE">
        <w:rPr>
          <w:rFonts w:asciiTheme="minorHAnsi" w:hAnsiTheme="minorHAnsi" w:cstheme="minorHAnsi"/>
          <w:spacing w:val="-1"/>
          <w:sz w:val="22"/>
          <w:szCs w:val="22"/>
        </w:rPr>
        <w:t xml:space="preserve">Caja Los Andes, ubicada en Chacabuco 539 en Concepción. </w:t>
      </w:r>
    </w:p>
    <w:p w14:paraId="3823E039" w14:textId="1D540DD7" w:rsidR="00461AFE" w:rsidRDefault="00461AFE" w:rsidP="00C01DE6">
      <w:pPr>
        <w:pStyle w:val="Textoindependiente"/>
        <w:spacing w:line="276" w:lineRule="auto"/>
        <w:ind w:firstLine="72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Para la realización de esta etapa, se citaron a los 29 candidatos </w:t>
      </w:r>
      <w:proofErr w:type="gramStart"/>
      <w:r>
        <w:rPr>
          <w:rFonts w:asciiTheme="minorHAnsi" w:hAnsiTheme="minorHAnsi" w:cstheme="minorHAnsi"/>
          <w:spacing w:val="-1"/>
          <w:sz w:val="22"/>
          <w:szCs w:val="22"/>
        </w:rPr>
        <w:t xml:space="preserve">que  </w:t>
      </w:r>
      <w:r w:rsidR="005267E9">
        <w:rPr>
          <w:rFonts w:asciiTheme="minorHAnsi" w:hAnsiTheme="minorHAnsi" w:cstheme="minorHAnsi"/>
          <w:spacing w:val="-1"/>
          <w:sz w:val="22"/>
          <w:szCs w:val="22"/>
        </w:rPr>
        <w:t>superaron</w:t>
      </w:r>
      <w:proofErr w:type="gramEnd"/>
      <w:r w:rsidR="005267E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la etapa anterior, de los que se presentaron 9 a rendir la prueba técnica.</w:t>
      </w:r>
    </w:p>
    <w:p w14:paraId="4BC86A0F" w14:textId="77777777" w:rsidR="008F235D" w:rsidRDefault="008F235D">
      <w:pPr>
        <w:pStyle w:val="Textoindependiente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1A974513" w14:textId="7B1A25A1" w:rsidR="008F235D" w:rsidRDefault="00461AFE" w:rsidP="008F235D">
      <w:pPr>
        <w:pStyle w:val="Textoindependiente"/>
        <w:spacing w:line="276" w:lineRule="auto"/>
        <w:jc w:val="both"/>
        <w:rPr>
          <w:rFonts w:asciiTheme="minorHAnsi" w:hAnsiTheme="minorHAnsi" w:cstheme="minorHAnsi"/>
          <w:noProof/>
          <w:spacing w:val="-1"/>
          <w:sz w:val="22"/>
          <w:szCs w:val="22"/>
        </w:rPr>
      </w:pPr>
      <w:r>
        <w:rPr>
          <w:rFonts w:asciiTheme="minorHAnsi" w:hAnsiTheme="minorHAnsi" w:cstheme="minorHAnsi"/>
          <w:noProof/>
          <w:spacing w:val="-1"/>
          <w:sz w:val="22"/>
          <w:szCs w:val="22"/>
        </w:rPr>
        <w:tab/>
        <w:t>Los cuatro ejes de las materias objeto de evaluación son los siguientes:</w:t>
      </w:r>
    </w:p>
    <w:p w14:paraId="09C06A8A" w14:textId="3A62B7A2" w:rsidR="00461AFE" w:rsidRDefault="00461AFE" w:rsidP="00461AFE">
      <w:pPr>
        <w:pStyle w:val="Textoindependiente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Materia Civil.</w:t>
      </w:r>
    </w:p>
    <w:p w14:paraId="38C1EC59" w14:textId="6F3DEC4B" w:rsidR="00461AFE" w:rsidRDefault="00461AFE" w:rsidP="00461AFE">
      <w:pPr>
        <w:pStyle w:val="Textoindependiente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Materia de Familia.</w:t>
      </w:r>
    </w:p>
    <w:p w14:paraId="2CB53B0B" w14:textId="6D1F096A" w:rsidR="00461AFE" w:rsidRDefault="00461AFE" w:rsidP="00461AFE">
      <w:pPr>
        <w:pStyle w:val="Textoindependiente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Reglamentación Interna.</w:t>
      </w:r>
    </w:p>
    <w:p w14:paraId="0980821C" w14:textId="102F1CEB" w:rsidR="00461AFE" w:rsidRDefault="00461AFE" w:rsidP="00461AFE">
      <w:pPr>
        <w:pStyle w:val="Textoindependiente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Derecho Administrativo.</w:t>
      </w:r>
    </w:p>
    <w:p w14:paraId="5D8A6909" w14:textId="77777777" w:rsidR="008F235D" w:rsidRDefault="008F235D" w:rsidP="008F235D">
      <w:pPr>
        <w:pStyle w:val="Textoindependiente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59AA0E6B" w14:textId="6A6639A2" w:rsidR="008F235D" w:rsidRDefault="00461AFE" w:rsidP="00461AFE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Para obtener la puntuación de la prueba, se aplica la siguiente formula:</w:t>
      </w:r>
    </w:p>
    <w:p w14:paraId="067079CF" w14:textId="77777777" w:rsidR="00461AFE" w:rsidRDefault="00461AFE" w:rsidP="00461AFE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XSpec="center" w:tblpY="8476"/>
        <w:tblW w:w="0" w:type="auto"/>
        <w:tblLook w:val="04A0" w:firstRow="1" w:lastRow="0" w:firstColumn="1" w:lastColumn="0" w:noHBand="0" w:noVBand="1"/>
      </w:tblPr>
      <w:tblGrid>
        <w:gridCol w:w="5240"/>
      </w:tblGrid>
      <w:tr w:rsidR="00D5034D" w14:paraId="772CAB89" w14:textId="77777777" w:rsidTr="00D5034D">
        <w:tc>
          <w:tcPr>
            <w:tcW w:w="5240" w:type="dxa"/>
          </w:tcPr>
          <w:p w14:paraId="7AED8A72" w14:textId="77777777" w:rsidR="00D5034D" w:rsidRDefault="00D5034D" w:rsidP="00D5034D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u w:val="single"/>
              </w:rPr>
            </w:pPr>
          </w:p>
          <w:p w14:paraId="66D9D7E4" w14:textId="79B04900" w:rsidR="00D5034D" w:rsidRPr="00D5034D" w:rsidRDefault="00D5034D" w:rsidP="00D5034D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u w:val="single"/>
              </w:rPr>
              <w:t xml:space="preserve">Puntaje Obtenido </w:t>
            </w:r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          </w:t>
            </w:r>
            <w:proofErr w:type="gramStart"/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 </w:t>
            </w:r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100</w:t>
            </w:r>
            <w:proofErr w:type="gramEnd"/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       = 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         </w:t>
            </w:r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% de logro.</w:t>
            </w:r>
          </w:p>
          <w:p w14:paraId="42B95AFE" w14:textId="77777777" w:rsidR="00D5034D" w:rsidRDefault="00D5034D" w:rsidP="00D5034D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D5034D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 Puntaje Total</w:t>
            </w:r>
          </w:p>
          <w:p w14:paraId="4E3C3792" w14:textId="77777777" w:rsidR="00D5034D" w:rsidRPr="00D5034D" w:rsidRDefault="00D5034D" w:rsidP="00D5034D">
            <w:pPr>
              <w:pStyle w:val="Textoindependiente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</w:tr>
    </w:tbl>
    <w:p w14:paraId="73AE5C27" w14:textId="77777777" w:rsidR="00461AFE" w:rsidRDefault="00461AFE" w:rsidP="00C01DE6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6FD2B6E0" w14:textId="77777777" w:rsidR="00461AFE" w:rsidRDefault="00461AFE" w:rsidP="00C01DE6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09C1DC45" w14:textId="77777777" w:rsidR="00461AFE" w:rsidRDefault="00461AFE" w:rsidP="00C01DE6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4D8C5968" w14:textId="77777777" w:rsidR="00461AFE" w:rsidRDefault="00461AFE" w:rsidP="00C01DE6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4D55F7DC" w14:textId="64200E2F" w:rsidR="00AA0534" w:rsidRPr="00EB3354" w:rsidRDefault="00D5034D" w:rsidP="00C01DE6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Los postulantes que obtengan un porcentaje de logro igual o superior al </w:t>
      </w:r>
      <w:r w:rsidR="00D93588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0%, podrán acceder a la siguiente etapa, que corresponde a la Evaluación </w:t>
      </w:r>
      <w:proofErr w:type="spellStart"/>
      <w:r>
        <w:rPr>
          <w:rFonts w:asciiTheme="minorHAnsi" w:hAnsiTheme="minorHAnsi" w:cstheme="minorHAnsi"/>
          <w:sz w:val="22"/>
          <w:szCs w:val="22"/>
        </w:rPr>
        <w:t>Psicolaboral</w:t>
      </w:r>
      <w:proofErr w:type="spellEnd"/>
      <w:r>
        <w:rPr>
          <w:rFonts w:asciiTheme="minorHAnsi" w:hAnsiTheme="minorHAnsi" w:cstheme="minorHAnsi"/>
          <w:sz w:val="22"/>
          <w:szCs w:val="22"/>
        </w:rPr>
        <w:t>. El Comité de Selección se puede reservar el derecho de recomendar</w:t>
      </w:r>
      <w:r w:rsidR="00D93588">
        <w:rPr>
          <w:rFonts w:asciiTheme="minorHAnsi" w:hAnsiTheme="minorHAnsi" w:cstheme="minorHAnsi"/>
          <w:sz w:val="22"/>
          <w:szCs w:val="22"/>
        </w:rPr>
        <w:t xml:space="preserve"> o no recomendar a aquellos postulantes con calificación inferior al 70%.</w:t>
      </w:r>
    </w:p>
    <w:p w14:paraId="48375811" w14:textId="77777777" w:rsidR="00C01DE6" w:rsidRDefault="00C01DE6" w:rsidP="00C01DE6">
      <w:pPr>
        <w:pStyle w:val="Textoindependiente"/>
        <w:spacing w:before="59" w:line="276" w:lineRule="auto"/>
        <w:ind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164E9FC8" w14:textId="77777777" w:rsidR="004819FA" w:rsidRDefault="004819FA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1133A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E7D83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7D151A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1F10D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53214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1A3DD2" w14:textId="1AA369DC" w:rsidR="00CD5936" w:rsidRDefault="00CD5936" w:rsidP="00CD5936">
      <w:pPr>
        <w:pStyle w:val="Textoindependiente"/>
        <w:spacing w:before="59"/>
        <w:ind w:left="521"/>
      </w:pP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Técnica</w:t>
      </w:r>
      <w:r w:rsidR="00E4334D">
        <w:rPr>
          <w:spacing w:val="-3"/>
        </w:rPr>
        <w:t xml:space="preserve">, de los candidatos que asistieron a cumplir la etapa,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(orden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menores puntajes)</w:t>
      </w:r>
      <w:r w:rsidR="00E4334D">
        <w:t>:</w:t>
      </w:r>
    </w:p>
    <w:p w14:paraId="27C26134" w14:textId="77777777" w:rsidR="00CD5936" w:rsidRDefault="00CD5936" w:rsidP="00CD5936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55"/>
        <w:gridCol w:w="2124"/>
        <w:gridCol w:w="1560"/>
      </w:tblGrid>
      <w:tr w:rsidR="00CD5936" w14:paraId="360BC0EE" w14:textId="77777777" w:rsidTr="00FE3CA7">
        <w:trPr>
          <w:trHeight w:val="542"/>
        </w:trPr>
        <w:tc>
          <w:tcPr>
            <w:tcW w:w="425" w:type="dxa"/>
            <w:tcBorders>
              <w:top w:val="nil"/>
              <w:left w:val="nil"/>
            </w:tcBorders>
          </w:tcPr>
          <w:p w14:paraId="6717DF68" w14:textId="77777777" w:rsidR="00CD5936" w:rsidRDefault="00CD5936" w:rsidP="00FE3CA7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  <w:shd w:val="clear" w:color="auto" w:fill="B3CEF8"/>
          </w:tcPr>
          <w:p w14:paraId="19E2789E" w14:textId="77777777" w:rsidR="00CD5936" w:rsidRDefault="00CD5936" w:rsidP="00FE3CA7">
            <w:pPr>
              <w:pStyle w:val="TableParagraph"/>
              <w:spacing w:before="128"/>
              <w:ind w:left="1010" w:right="980"/>
              <w:rPr>
                <w:sz w:val="18"/>
              </w:rPr>
            </w:pPr>
            <w:r>
              <w:rPr>
                <w:sz w:val="18"/>
              </w:rPr>
              <w:t>Postulante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CEF8"/>
          </w:tcPr>
          <w:p w14:paraId="203A0517" w14:textId="77777777" w:rsidR="00CD5936" w:rsidRDefault="00CD5936" w:rsidP="00FE3CA7">
            <w:pPr>
              <w:pStyle w:val="TableParagraph"/>
              <w:spacing w:before="82" w:line="220" w:lineRule="atLeast"/>
              <w:ind w:left="523" w:right="491" w:firstLine="153"/>
              <w:jc w:val="left"/>
              <w:rPr>
                <w:sz w:val="18"/>
              </w:rPr>
            </w:pPr>
            <w:r>
              <w:rPr>
                <w:sz w:val="18"/>
              </w:rPr>
              <w:t>Prueba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Conocimientos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CEF8"/>
          </w:tcPr>
          <w:p w14:paraId="6CE205F7" w14:textId="77777777" w:rsidR="00CD5936" w:rsidRDefault="00CD5936" w:rsidP="00FE3CA7">
            <w:pPr>
              <w:pStyle w:val="TableParagraph"/>
              <w:spacing w:before="128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Resultado</w:t>
            </w:r>
          </w:p>
        </w:tc>
      </w:tr>
      <w:tr w:rsidR="00CD5936" w14:paraId="5A06A607" w14:textId="77777777" w:rsidTr="00FE3CA7">
        <w:trPr>
          <w:trHeight w:val="491"/>
        </w:trPr>
        <w:tc>
          <w:tcPr>
            <w:tcW w:w="425" w:type="dxa"/>
          </w:tcPr>
          <w:p w14:paraId="7BF52906" w14:textId="77777777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55" w:type="dxa"/>
          </w:tcPr>
          <w:p w14:paraId="0733BEB9" w14:textId="01B656D8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17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222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18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87647" w14:textId="0936D7AF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87.14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4E6F0B" w14:textId="77777777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Aprueba</w:t>
            </w:r>
          </w:p>
        </w:tc>
      </w:tr>
      <w:tr w:rsidR="00CD5936" w14:paraId="3D1BC2D0" w14:textId="77777777" w:rsidTr="00FE3CA7">
        <w:trPr>
          <w:trHeight w:val="491"/>
        </w:trPr>
        <w:tc>
          <w:tcPr>
            <w:tcW w:w="425" w:type="dxa"/>
          </w:tcPr>
          <w:p w14:paraId="4C1C3AC0" w14:textId="77777777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55" w:type="dxa"/>
          </w:tcPr>
          <w:p w14:paraId="7206BA47" w14:textId="4C27F84B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17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212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08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253088" w14:textId="5EF465DF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84.28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C372E6" w14:textId="77777777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Aprueba</w:t>
            </w:r>
          </w:p>
        </w:tc>
      </w:tr>
      <w:tr w:rsidR="00CD5936" w14:paraId="50D87D3F" w14:textId="77777777" w:rsidTr="00FE3CA7">
        <w:trPr>
          <w:trHeight w:val="491"/>
        </w:trPr>
        <w:tc>
          <w:tcPr>
            <w:tcW w:w="425" w:type="dxa"/>
          </w:tcPr>
          <w:p w14:paraId="6D0D768F" w14:textId="77777777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55" w:type="dxa"/>
          </w:tcPr>
          <w:p w14:paraId="388A335A" w14:textId="2DC96B96" w:rsidR="00CD5936" w:rsidRPr="001F1D71" w:rsidRDefault="00CD5936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sz w:val="18"/>
                <w:szCs w:val="18"/>
              </w:rPr>
              <w:t>13.234.38X-X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0D0A6" w14:textId="3165D3E9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84.28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B138AF" w14:textId="23312027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Aprueba</w:t>
            </w:r>
          </w:p>
        </w:tc>
      </w:tr>
      <w:tr w:rsidR="00CD5936" w14:paraId="5FB771DE" w14:textId="77777777" w:rsidTr="00FE3CA7">
        <w:trPr>
          <w:trHeight w:val="491"/>
        </w:trPr>
        <w:tc>
          <w:tcPr>
            <w:tcW w:w="425" w:type="dxa"/>
          </w:tcPr>
          <w:p w14:paraId="1C49B467" w14:textId="77777777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55" w:type="dxa"/>
          </w:tcPr>
          <w:p w14:paraId="529A9714" w14:textId="7A5CC590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13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800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54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A2B4EF" w14:textId="73AA7878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72.85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3E00E" w14:textId="17E8BCEB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Aprueba</w:t>
            </w:r>
          </w:p>
        </w:tc>
      </w:tr>
      <w:tr w:rsidR="00CD5936" w14:paraId="3189F633" w14:textId="77777777" w:rsidTr="00FE3CA7">
        <w:trPr>
          <w:trHeight w:val="491"/>
        </w:trPr>
        <w:tc>
          <w:tcPr>
            <w:tcW w:w="425" w:type="dxa"/>
          </w:tcPr>
          <w:p w14:paraId="438BD5BD" w14:textId="67F91EAC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55" w:type="dxa"/>
          </w:tcPr>
          <w:p w14:paraId="6693901F" w14:textId="70340B07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19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333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41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CD4A5" w14:textId="3F9DC79F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72.85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6A08B" w14:textId="2D8AFE15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Aprueba</w:t>
            </w:r>
          </w:p>
        </w:tc>
      </w:tr>
      <w:tr w:rsidR="00CD5936" w14:paraId="6ECBCB2A" w14:textId="77777777" w:rsidTr="00FE3CA7">
        <w:trPr>
          <w:trHeight w:val="491"/>
        </w:trPr>
        <w:tc>
          <w:tcPr>
            <w:tcW w:w="425" w:type="dxa"/>
          </w:tcPr>
          <w:p w14:paraId="7D0F0437" w14:textId="5B1A9C47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55" w:type="dxa"/>
          </w:tcPr>
          <w:p w14:paraId="4421A3B9" w14:textId="05A20D59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17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496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56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92BFDB" w14:textId="50A0813D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65.71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7119E" w14:textId="501AF1B2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No aprueba</w:t>
            </w:r>
          </w:p>
        </w:tc>
      </w:tr>
      <w:tr w:rsidR="00CD5936" w14:paraId="02C06208" w14:textId="77777777" w:rsidTr="00FE3CA7">
        <w:trPr>
          <w:trHeight w:val="491"/>
        </w:trPr>
        <w:tc>
          <w:tcPr>
            <w:tcW w:w="425" w:type="dxa"/>
          </w:tcPr>
          <w:p w14:paraId="1AEDBE7F" w14:textId="26EA29EF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55" w:type="dxa"/>
          </w:tcPr>
          <w:p w14:paraId="2DB1DB9D" w14:textId="7105D2FD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14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607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92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2E8D5" w14:textId="41FAA0EE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57.14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EB0233" w14:textId="77D6D8E6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No aprueba</w:t>
            </w:r>
          </w:p>
        </w:tc>
      </w:tr>
      <w:tr w:rsidR="00CD5936" w14:paraId="5B9B181E" w14:textId="77777777" w:rsidTr="00FE3CA7">
        <w:trPr>
          <w:trHeight w:val="491"/>
        </w:trPr>
        <w:tc>
          <w:tcPr>
            <w:tcW w:w="425" w:type="dxa"/>
          </w:tcPr>
          <w:p w14:paraId="43C44FD0" w14:textId="00577D03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55" w:type="dxa"/>
          </w:tcPr>
          <w:p w14:paraId="5D36B075" w14:textId="6B6D51C2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13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723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35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1C66CD" w14:textId="6662E231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57.14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A08855" w14:textId="5F2BC4F4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No aprueba</w:t>
            </w:r>
          </w:p>
        </w:tc>
      </w:tr>
      <w:tr w:rsidR="00CD5936" w14:paraId="5D141070" w14:textId="77777777" w:rsidTr="00FE3CA7">
        <w:trPr>
          <w:trHeight w:val="491"/>
        </w:trPr>
        <w:tc>
          <w:tcPr>
            <w:tcW w:w="425" w:type="dxa"/>
          </w:tcPr>
          <w:p w14:paraId="14D404A4" w14:textId="65C78EB3" w:rsidR="00CD5936" w:rsidRDefault="00CD5936" w:rsidP="00FE3CA7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55" w:type="dxa"/>
          </w:tcPr>
          <w:p w14:paraId="24C2BA28" w14:textId="5E6DFB08" w:rsidR="00CD5936" w:rsidRPr="001F1D71" w:rsidRDefault="001F1D71" w:rsidP="00FE3CA7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10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372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28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C5B4F" w14:textId="77F02E30" w:rsidR="00CD5936" w:rsidRDefault="00CD5936" w:rsidP="00FE3CA7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51.42</w:t>
            </w:r>
            <w:r w:rsidR="001F1D71">
              <w:rPr>
                <w:sz w:val="1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F7CA2E" w14:textId="1718AADC" w:rsidR="00CD5936" w:rsidRDefault="00CD5936" w:rsidP="00FE3CA7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No aprueba</w:t>
            </w:r>
          </w:p>
        </w:tc>
      </w:tr>
    </w:tbl>
    <w:p w14:paraId="20070509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D0A8FF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3D6013" w14:textId="77777777" w:rsidR="00CD5936" w:rsidRDefault="00CD5936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1E0F3D6F" w14:textId="530D2EE8" w:rsidR="009A290C" w:rsidRPr="001F1D71" w:rsidRDefault="009A290C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</w:pPr>
      <w:r w:rsidRPr="001F1D71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 xml:space="preserve">3. </w:t>
      </w:r>
      <w:r w:rsidR="001F1D71" w:rsidRPr="001F1D71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t>RESULTADO:</w:t>
      </w:r>
    </w:p>
    <w:p w14:paraId="31175A9B" w14:textId="77777777" w:rsidR="009A290C" w:rsidRDefault="009A290C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6A0927F0" w14:textId="79500A22" w:rsidR="001F1D71" w:rsidRDefault="009A290C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ab/>
      </w:r>
      <w:r w:rsidR="00013C03" w:rsidRPr="00C01DE6">
        <w:rPr>
          <w:rFonts w:asciiTheme="minorHAnsi" w:hAnsiTheme="minorHAnsi" w:cstheme="minorHAnsi"/>
          <w:spacing w:val="-1"/>
          <w:sz w:val="22"/>
          <w:szCs w:val="22"/>
        </w:rPr>
        <w:t>De acuerdo</w:t>
      </w:r>
      <w:r w:rsidR="001F1D71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013C03" w:rsidRPr="00C01DE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13C03">
        <w:rPr>
          <w:rFonts w:asciiTheme="minorHAnsi" w:hAnsiTheme="minorHAnsi" w:cstheme="minorHAnsi"/>
          <w:spacing w:val="-1"/>
          <w:sz w:val="22"/>
          <w:szCs w:val="22"/>
        </w:rPr>
        <w:t xml:space="preserve">a lo </w:t>
      </w:r>
      <w:r w:rsidR="001F1D71">
        <w:rPr>
          <w:rFonts w:asciiTheme="minorHAnsi" w:hAnsiTheme="minorHAnsi" w:cstheme="minorHAnsi"/>
          <w:spacing w:val="-1"/>
          <w:sz w:val="22"/>
          <w:szCs w:val="22"/>
        </w:rPr>
        <w:t>expuesto en tabla anterior, en referencia al resultado de la Prueba de Conocimientos, los candidatos que superaron la etapa son los siguientes</w:t>
      </w:r>
      <w:r w:rsidR="00013C03">
        <w:rPr>
          <w:rFonts w:asciiTheme="minorHAnsi" w:hAnsiTheme="minorHAnsi" w:cstheme="minorHAnsi"/>
          <w:spacing w:val="-1"/>
          <w:sz w:val="22"/>
          <w:szCs w:val="22"/>
        </w:rPr>
        <w:t>:</w:t>
      </w:r>
    </w:p>
    <w:p w14:paraId="45C7DBBF" w14:textId="77777777" w:rsidR="001F1D71" w:rsidRDefault="001F1D71" w:rsidP="001F1D71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22"/>
        <w:gridCol w:w="2126"/>
        <w:gridCol w:w="1691"/>
      </w:tblGrid>
      <w:tr w:rsidR="001F1D71" w14:paraId="678F8CA8" w14:textId="77777777" w:rsidTr="001F1D71">
        <w:trPr>
          <w:trHeight w:val="542"/>
        </w:trPr>
        <w:tc>
          <w:tcPr>
            <w:tcW w:w="425" w:type="dxa"/>
            <w:tcBorders>
              <w:top w:val="nil"/>
              <w:left w:val="nil"/>
            </w:tcBorders>
          </w:tcPr>
          <w:p w14:paraId="1F46054E" w14:textId="77777777" w:rsidR="001F1D71" w:rsidRDefault="001F1D71" w:rsidP="00F50EB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shd w:val="clear" w:color="auto" w:fill="B3CEF8"/>
          </w:tcPr>
          <w:p w14:paraId="5C464FC9" w14:textId="77777777" w:rsidR="001F1D71" w:rsidRDefault="001F1D71" w:rsidP="00F50EB8">
            <w:pPr>
              <w:pStyle w:val="TableParagraph"/>
              <w:spacing w:before="128"/>
              <w:ind w:left="1010" w:right="980"/>
              <w:rPr>
                <w:sz w:val="18"/>
              </w:rPr>
            </w:pPr>
            <w:r>
              <w:rPr>
                <w:sz w:val="18"/>
              </w:rPr>
              <w:t>Postulante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CEF8"/>
          </w:tcPr>
          <w:p w14:paraId="106FB2AE" w14:textId="77777777" w:rsidR="001F1D71" w:rsidRDefault="001F1D71" w:rsidP="00F50EB8">
            <w:pPr>
              <w:pStyle w:val="TableParagraph"/>
              <w:spacing w:before="82" w:line="220" w:lineRule="atLeast"/>
              <w:ind w:left="523" w:right="491" w:firstLine="153"/>
              <w:jc w:val="left"/>
              <w:rPr>
                <w:sz w:val="18"/>
              </w:rPr>
            </w:pPr>
            <w:r>
              <w:rPr>
                <w:sz w:val="18"/>
              </w:rPr>
              <w:t>Prueba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Conocimientos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3CEF8"/>
          </w:tcPr>
          <w:p w14:paraId="28267CD4" w14:textId="77777777" w:rsidR="001F1D71" w:rsidRDefault="001F1D71" w:rsidP="00F50EB8">
            <w:pPr>
              <w:pStyle w:val="TableParagraph"/>
              <w:spacing w:before="128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Resultado</w:t>
            </w:r>
          </w:p>
        </w:tc>
      </w:tr>
      <w:tr w:rsidR="001F1D71" w14:paraId="01B4A276" w14:textId="77777777" w:rsidTr="001F1D71">
        <w:trPr>
          <w:trHeight w:val="491"/>
        </w:trPr>
        <w:tc>
          <w:tcPr>
            <w:tcW w:w="425" w:type="dxa"/>
          </w:tcPr>
          <w:p w14:paraId="0913F95A" w14:textId="77777777" w:rsidR="001F1D71" w:rsidRDefault="001F1D71" w:rsidP="00F50EB8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22" w:type="dxa"/>
          </w:tcPr>
          <w:p w14:paraId="5E51AFE2" w14:textId="77777777" w:rsidR="001F1D71" w:rsidRPr="001F1D71" w:rsidRDefault="001F1D71" w:rsidP="00F50EB8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17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222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18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D56829" w14:textId="40C9CAA3" w:rsidR="001F1D71" w:rsidRDefault="001F1D71" w:rsidP="00F50EB8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87.14 %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09DEC9" w14:textId="7FEBACD3" w:rsidR="001F1D71" w:rsidRDefault="001F1D71" w:rsidP="00F50EB8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Avanza a la siguiente etapa</w:t>
            </w:r>
          </w:p>
        </w:tc>
      </w:tr>
      <w:tr w:rsidR="001F1D71" w14:paraId="2F995165" w14:textId="77777777" w:rsidTr="001F1D71">
        <w:trPr>
          <w:trHeight w:val="491"/>
        </w:trPr>
        <w:tc>
          <w:tcPr>
            <w:tcW w:w="425" w:type="dxa"/>
          </w:tcPr>
          <w:p w14:paraId="09C92964" w14:textId="77777777" w:rsidR="001F1D71" w:rsidRDefault="001F1D71" w:rsidP="00F50EB8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22" w:type="dxa"/>
          </w:tcPr>
          <w:p w14:paraId="05458E5E" w14:textId="77777777" w:rsidR="001F1D71" w:rsidRPr="001F1D71" w:rsidRDefault="001F1D71" w:rsidP="00F50EB8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17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212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08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73569F" w14:textId="0B82149F" w:rsidR="001F1D71" w:rsidRDefault="001F1D71" w:rsidP="00F50EB8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84.28 %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CF0255" w14:textId="7FC087AE" w:rsidR="001F1D71" w:rsidRDefault="001F1D71" w:rsidP="00F50EB8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Avanza a la siguiente etapa</w:t>
            </w:r>
          </w:p>
        </w:tc>
      </w:tr>
      <w:tr w:rsidR="001F1D71" w14:paraId="263B2982" w14:textId="77777777" w:rsidTr="001F1D71">
        <w:trPr>
          <w:trHeight w:val="491"/>
        </w:trPr>
        <w:tc>
          <w:tcPr>
            <w:tcW w:w="425" w:type="dxa"/>
          </w:tcPr>
          <w:p w14:paraId="27D4535A" w14:textId="77777777" w:rsidR="001F1D71" w:rsidRDefault="001F1D71" w:rsidP="00F50EB8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22" w:type="dxa"/>
          </w:tcPr>
          <w:p w14:paraId="178E7E5D" w14:textId="77777777" w:rsidR="001F1D71" w:rsidRPr="001F1D71" w:rsidRDefault="001F1D71" w:rsidP="00F50EB8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sz w:val="18"/>
                <w:szCs w:val="18"/>
              </w:rPr>
              <w:t>13.234.38X-X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926105" w14:textId="5F032F15" w:rsidR="001F1D71" w:rsidRDefault="001F1D71" w:rsidP="00F50EB8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84.28 %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0CF3D" w14:textId="71D5A4BB" w:rsidR="001F1D71" w:rsidRDefault="001F1D71" w:rsidP="00F50EB8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Avanza a la siguiente etapa</w:t>
            </w:r>
          </w:p>
        </w:tc>
      </w:tr>
      <w:tr w:rsidR="001F1D71" w14:paraId="40322F70" w14:textId="77777777" w:rsidTr="001F1D71">
        <w:trPr>
          <w:trHeight w:val="491"/>
        </w:trPr>
        <w:tc>
          <w:tcPr>
            <w:tcW w:w="425" w:type="dxa"/>
          </w:tcPr>
          <w:p w14:paraId="46B42B9B" w14:textId="77777777" w:rsidR="001F1D71" w:rsidRDefault="001F1D71" w:rsidP="00F50EB8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3122" w:type="dxa"/>
          </w:tcPr>
          <w:p w14:paraId="08F9A8D0" w14:textId="77777777" w:rsidR="001F1D71" w:rsidRPr="001F1D71" w:rsidRDefault="001F1D71" w:rsidP="00F50EB8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13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800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54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CDDC52" w14:textId="588D42A1" w:rsidR="001F1D71" w:rsidRDefault="001F1D71" w:rsidP="00F50EB8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72.85 %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A2ECD" w14:textId="034DC978" w:rsidR="001F1D71" w:rsidRDefault="001F1D71" w:rsidP="00F50EB8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Avanza a la siguiente etapa</w:t>
            </w:r>
          </w:p>
        </w:tc>
      </w:tr>
      <w:tr w:rsidR="001F1D71" w14:paraId="4AC4E234" w14:textId="77777777" w:rsidTr="001F1D71">
        <w:trPr>
          <w:trHeight w:val="491"/>
        </w:trPr>
        <w:tc>
          <w:tcPr>
            <w:tcW w:w="425" w:type="dxa"/>
          </w:tcPr>
          <w:p w14:paraId="6052A1AB" w14:textId="77777777" w:rsidR="001F1D71" w:rsidRDefault="001F1D71" w:rsidP="00F50EB8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22" w:type="dxa"/>
          </w:tcPr>
          <w:p w14:paraId="5D110FFC" w14:textId="77777777" w:rsidR="001F1D71" w:rsidRPr="001F1D71" w:rsidRDefault="001F1D71" w:rsidP="00F50EB8">
            <w:pPr>
              <w:pStyle w:val="TableParagraph"/>
              <w:spacing w:before="35"/>
              <w:ind w:left="1037" w:right="980"/>
              <w:rPr>
                <w:sz w:val="18"/>
                <w:szCs w:val="18"/>
              </w:rPr>
            </w:pP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19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333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.</w:t>
            </w:r>
            <w:r w:rsidRPr="001F1D71">
              <w:rPr>
                <w:color w:val="212529"/>
                <w:sz w:val="18"/>
                <w:szCs w:val="18"/>
                <w:shd w:val="clear" w:color="auto" w:fill="F8F9FA"/>
              </w:rPr>
              <w:t>41</w:t>
            </w:r>
            <w:r>
              <w:rPr>
                <w:color w:val="212529"/>
                <w:sz w:val="18"/>
                <w:szCs w:val="18"/>
                <w:shd w:val="clear" w:color="auto" w:fill="F8F9FA"/>
              </w:rPr>
              <w:t>X-X</w:t>
            </w:r>
          </w:p>
        </w:tc>
        <w:tc>
          <w:tcPr>
            <w:tcW w:w="212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9F21D7" w14:textId="04D0DA79" w:rsidR="001F1D71" w:rsidRDefault="001F1D71" w:rsidP="00F50EB8">
            <w:pPr>
              <w:pStyle w:val="TableParagraph"/>
              <w:ind w:left="783" w:right="751"/>
              <w:rPr>
                <w:sz w:val="18"/>
              </w:rPr>
            </w:pPr>
            <w:r>
              <w:rPr>
                <w:sz w:val="18"/>
              </w:rPr>
              <w:t>72.85 %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E23981" w14:textId="7DD81D08" w:rsidR="001F1D71" w:rsidRDefault="001F1D71" w:rsidP="00F50EB8">
            <w:pPr>
              <w:pStyle w:val="TableParagraph"/>
              <w:ind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Avanza a la siguiente etapa</w:t>
            </w:r>
          </w:p>
        </w:tc>
      </w:tr>
    </w:tbl>
    <w:p w14:paraId="57FDFC60" w14:textId="77777777" w:rsidR="001F1D71" w:rsidRDefault="001F1D71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38FD0B5D" w14:textId="77777777" w:rsidR="00013C03" w:rsidRDefault="00013C03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1DD45241" w14:textId="7A4AAB0B" w:rsidR="00013C03" w:rsidRDefault="00013C03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ab/>
      </w:r>
    </w:p>
    <w:p w14:paraId="784A180E" w14:textId="7839637C" w:rsidR="009A290C" w:rsidRDefault="009A290C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3FCF6B9D" w14:textId="77777777" w:rsidR="009A290C" w:rsidRDefault="009A290C" w:rsidP="009A290C">
      <w:pPr>
        <w:pStyle w:val="Textoindependiente"/>
        <w:spacing w:line="276" w:lineRule="auto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0AD3E07C" w14:textId="14E55450" w:rsidR="00282C34" w:rsidRDefault="006E16FA" w:rsidP="006E16FA">
      <w:pPr>
        <w:pStyle w:val="Textoindependiente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Para constancia firman:</w:t>
      </w:r>
    </w:p>
    <w:p w14:paraId="29B2D9E2" w14:textId="16B25A3C" w:rsidR="002501E5" w:rsidRDefault="002501E5" w:rsidP="009A290C">
      <w:pPr>
        <w:pStyle w:val="Textoindependiente"/>
        <w:spacing w:before="59" w:line="276" w:lineRule="auto"/>
        <w:ind w:left="100"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16D8638A" w14:textId="77777777" w:rsidR="002501E5" w:rsidRDefault="002501E5" w:rsidP="009A290C">
      <w:pPr>
        <w:pStyle w:val="Textoindependiente"/>
        <w:spacing w:before="59" w:line="276" w:lineRule="auto"/>
        <w:ind w:left="460" w:right="117"/>
        <w:jc w:val="both"/>
        <w:rPr>
          <w:rFonts w:asciiTheme="minorHAnsi" w:hAnsiTheme="minorHAnsi" w:cstheme="minorHAnsi"/>
          <w:sz w:val="22"/>
          <w:szCs w:val="22"/>
        </w:rPr>
      </w:pPr>
    </w:p>
    <w:p w14:paraId="666C67B1" w14:textId="77777777" w:rsidR="00C01DE6" w:rsidRDefault="00C01DE6" w:rsidP="009A290C">
      <w:pPr>
        <w:pStyle w:val="Textoindependiente"/>
        <w:spacing w:before="59" w:line="276" w:lineRule="auto"/>
        <w:ind w:left="460" w:right="11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49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14349B" w:rsidRPr="003640EF" w14:paraId="3182F709" w14:textId="77777777" w:rsidTr="00805483">
        <w:trPr>
          <w:trHeight w:val="2204"/>
        </w:trPr>
        <w:tc>
          <w:tcPr>
            <w:tcW w:w="4697" w:type="dxa"/>
          </w:tcPr>
          <w:p w14:paraId="060DC58E" w14:textId="22046257" w:rsidR="00C01DE6" w:rsidRDefault="008F3B37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678FC2" wp14:editId="6CA890AB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143510</wp:posOffset>
                  </wp:positionV>
                  <wp:extent cx="2019300" cy="1495425"/>
                  <wp:effectExtent l="0" t="0" r="0" b="9525"/>
                  <wp:wrapThrough wrapText="bothSides">
                    <wp:wrapPolygon edited="0">
                      <wp:start x="0" y="0"/>
                      <wp:lineTo x="0" y="21462"/>
                      <wp:lineTo x="21396" y="21462"/>
                      <wp:lineTo x="21396" y="0"/>
                      <wp:lineTo x="0" y="0"/>
                    </wp:wrapPolygon>
                  </wp:wrapThrough>
                  <wp:docPr id="122180698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8B37C0" w14:textId="77777777" w:rsidR="00805483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62139" w14:textId="77777777" w:rsidR="00805483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0F5041" w14:textId="2185B884" w:rsidR="00805483" w:rsidRDefault="00805483" w:rsidP="00DB7DD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9BCAC" w14:textId="77777777" w:rsidR="00805483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1D45EB" w14:textId="77777777" w:rsidR="00805483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Director de Acceso a la Justicia</w:t>
            </w:r>
          </w:p>
          <w:p w14:paraId="46E1AE5F" w14:textId="118D0C7E" w:rsidR="00805483" w:rsidRPr="00340BDE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Mauricio Vergara Cangas</w:t>
            </w:r>
          </w:p>
        </w:tc>
        <w:tc>
          <w:tcPr>
            <w:tcW w:w="4697" w:type="dxa"/>
          </w:tcPr>
          <w:p w14:paraId="05B4D9FE" w14:textId="7E87EF3F" w:rsidR="00C01DE6" w:rsidRDefault="00AA386F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86F">
              <w:rPr>
                <w:rFonts w:asciiTheme="minorHAnsi" w:hAnsiTheme="minorHAnsi" w:cstheme="minorHAnsi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44DB5EE6" wp14:editId="7E41D481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14605</wp:posOffset>
                  </wp:positionV>
                  <wp:extent cx="1485900" cy="139763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323" y="21198"/>
                      <wp:lineTo x="21323" y="0"/>
                      <wp:lineTo x="0" y="0"/>
                    </wp:wrapPolygon>
                  </wp:wrapThrough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895D63" w14:textId="37B6E550" w:rsidR="00805483" w:rsidRDefault="00805483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1B6175" w14:textId="77777777" w:rsidR="00805483" w:rsidRDefault="00805483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7124DC" w14:textId="77777777" w:rsidR="00805483" w:rsidRDefault="00805483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A0176" w14:textId="77777777" w:rsidR="00805483" w:rsidRDefault="00805483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AFFE5C" w14:textId="77777777" w:rsidR="008F3B37" w:rsidRDefault="008F3B37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EBEF14" w14:textId="77777777" w:rsidR="008F3B37" w:rsidRDefault="008F3B37" w:rsidP="008F3B3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FECBA" w14:textId="77777777" w:rsidR="008F3B37" w:rsidRDefault="008F3B37" w:rsidP="008F3B3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FA715" w14:textId="77777777" w:rsidR="00805483" w:rsidRDefault="00805483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2C573" w14:textId="267E3FD3" w:rsidR="00805483" w:rsidRDefault="008F3B37" w:rsidP="008F3B37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805483">
              <w:rPr>
                <w:rFonts w:asciiTheme="minorHAnsi" w:hAnsiTheme="minorHAnsi" w:cstheme="minorHAnsi"/>
                <w:sz w:val="20"/>
                <w:szCs w:val="20"/>
              </w:rPr>
              <w:t>Directora de Recursos Humanos</w:t>
            </w:r>
          </w:p>
          <w:p w14:paraId="634A393E" w14:textId="60C614B5" w:rsidR="00805483" w:rsidRPr="00340BDE" w:rsidRDefault="00805483" w:rsidP="00BE50F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Claudia Oñate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Koselly</w:t>
            </w:r>
            <w:proofErr w:type="spellEnd"/>
          </w:p>
        </w:tc>
      </w:tr>
      <w:tr w:rsidR="0014349B" w:rsidRPr="003640EF" w14:paraId="5D8B2D72" w14:textId="77777777" w:rsidTr="00C820FB">
        <w:trPr>
          <w:trHeight w:val="2204"/>
        </w:trPr>
        <w:tc>
          <w:tcPr>
            <w:tcW w:w="4697" w:type="dxa"/>
          </w:tcPr>
          <w:p w14:paraId="62C18274" w14:textId="58BE0B21" w:rsidR="00805483" w:rsidRDefault="008F3B37" w:rsidP="0086042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174F128" wp14:editId="3A51BC10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31750</wp:posOffset>
                  </wp:positionV>
                  <wp:extent cx="1857375" cy="1219835"/>
                  <wp:effectExtent l="0" t="0" r="0" b="0"/>
                  <wp:wrapThrough wrapText="bothSides">
                    <wp:wrapPolygon edited="0">
                      <wp:start x="0" y="0"/>
                      <wp:lineTo x="0" y="21251"/>
                      <wp:lineTo x="21268" y="21251"/>
                      <wp:lineTo x="21268" y="0"/>
                      <wp:lineTo x="0" y="0"/>
                    </wp:wrapPolygon>
                  </wp:wrapThrough>
                  <wp:docPr id="207143045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483">
              <w:rPr>
                <w:rFonts w:asciiTheme="minorHAnsi" w:hAnsiTheme="minorHAnsi" w:cstheme="minorHAnsi"/>
                <w:sz w:val="20"/>
                <w:szCs w:val="20"/>
              </w:rPr>
              <w:t>Abogada Asesora del H. Consejo Directivo</w:t>
            </w:r>
          </w:p>
          <w:p w14:paraId="51F5B5D4" w14:textId="3494C32B" w:rsidR="00805483" w:rsidRPr="00340BDE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Carolina Rocha Lagos</w:t>
            </w:r>
          </w:p>
        </w:tc>
        <w:tc>
          <w:tcPr>
            <w:tcW w:w="4697" w:type="dxa"/>
          </w:tcPr>
          <w:p w14:paraId="59DA7060" w14:textId="10EBEF14" w:rsidR="00805483" w:rsidRDefault="00805483" w:rsidP="00465F62">
            <w:pPr>
              <w:pStyle w:val="Defaul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8300B" w14:textId="463F83A5" w:rsidR="008F3B37" w:rsidRDefault="00860424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EE1629D" wp14:editId="5280401D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35560</wp:posOffset>
                  </wp:positionV>
                  <wp:extent cx="2319655" cy="971550"/>
                  <wp:effectExtent l="0" t="0" r="444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6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8E1E7A" w14:textId="77777777" w:rsidR="00805483" w:rsidRDefault="00805483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C80F79" w14:textId="77777777" w:rsidR="008F3B37" w:rsidRDefault="008F3B37" w:rsidP="00C01DE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21F689" w14:textId="77777777" w:rsidR="00465F62" w:rsidRDefault="00465F62" w:rsidP="008F3B3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0F4B3" w14:textId="77777777" w:rsidR="00465F62" w:rsidRDefault="00465F62" w:rsidP="008F3B3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9FFEE" w14:textId="77777777" w:rsidR="00860424" w:rsidRDefault="00860424" w:rsidP="008F3B3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D3DAF4" w14:textId="0DBDC6A2" w:rsidR="00805483" w:rsidRDefault="00805483" w:rsidP="008F3B3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Abogada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="005267E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8F3B37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Familia Talcahuano</w:t>
            </w:r>
          </w:p>
          <w:p w14:paraId="3A800D4E" w14:textId="64F3F727" w:rsidR="00805483" w:rsidRPr="00340BDE" w:rsidRDefault="00805483" w:rsidP="008F3B3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Paola Velo</w:t>
            </w:r>
            <w:r w:rsidR="008F3B3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 Williams</w:t>
            </w:r>
          </w:p>
        </w:tc>
      </w:tr>
    </w:tbl>
    <w:p w14:paraId="43528612" w14:textId="6AA1FB20" w:rsidR="00C01DE6" w:rsidRDefault="00860424" w:rsidP="00860424">
      <w:pPr>
        <w:spacing w:line="276" w:lineRule="auto"/>
        <w:ind w:left="2160" w:right="2041"/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03 de diciembre de 2024.</w:t>
      </w:r>
    </w:p>
    <w:p w14:paraId="0E82BB17" w14:textId="3C45FB7F" w:rsidR="00C01DE6" w:rsidRPr="00A603F2" w:rsidRDefault="00805483" w:rsidP="009A290C">
      <w:pPr>
        <w:spacing w:line="276" w:lineRule="auto"/>
        <w:ind w:right="2041"/>
        <w:rPr>
          <w:rFonts w:asciiTheme="minorHAnsi" w:hAnsiTheme="minorHAnsi" w:cstheme="minorHAnsi"/>
          <w:iCs/>
        </w:rPr>
      </w:pPr>
      <w:proofErr w:type="spellStart"/>
      <w:r>
        <w:rPr>
          <w:rFonts w:asciiTheme="minorHAnsi" w:hAnsiTheme="minorHAnsi" w:cstheme="minorHAnsi"/>
          <w:iCs/>
        </w:rPr>
        <w:t>Mfp</w:t>
      </w:r>
      <w:proofErr w:type="spellEnd"/>
      <w:r>
        <w:rPr>
          <w:rFonts w:asciiTheme="minorHAnsi" w:hAnsiTheme="minorHAnsi" w:cstheme="minorHAnsi"/>
          <w:iCs/>
        </w:rPr>
        <w:t>.</w:t>
      </w:r>
    </w:p>
    <w:sectPr w:rsidR="00C01DE6" w:rsidRPr="00A603F2" w:rsidSect="000E418C">
      <w:headerReference w:type="default" r:id="rId14"/>
      <w:footerReference w:type="default" r:id="rId15"/>
      <w:pgSz w:w="12240" w:h="15840" w:code="1"/>
      <w:pgMar w:top="1843" w:right="1418" w:bottom="2977" w:left="1418" w:header="0" w:footer="14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0D69" w14:textId="77777777" w:rsidR="005D6110" w:rsidRDefault="005D6110">
      <w:r>
        <w:separator/>
      </w:r>
    </w:p>
  </w:endnote>
  <w:endnote w:type="continuationSeparator" w:id="0">
    <w:p w14:paraId="63F2D8AB" w14:textId="77777777" w:rsidR="005D6110" w:rsidRDefault="005D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F317" w14:textId="77777777" w:rsidR="00E47AE7" w:rsidRDefault="00E47AE7" w:rsidP="00E47AE7">
    <w:pPr>
      <w:spacing w:line="203" w:lineRule="exact"/>
      <w:ind w:left="8" w:right="8"/>
      <w:jc w:val="center"/>
      <w:rPr>
        <w:rFonts w:ascii="Calibri" w:hAnsi="Calibri"/>
        <w:sz w:val="18"/>
      </w:rPr>
    </w:pPr>
    <w:bookmarkStart w:id="0" w:name="_Hlk148427157"/>
    <w:r>
      <w:rPr>
        <w:rFonts w:ascii="Calibri" w:hAnsi="Calibri"/>
        <w:sz w:val="18"/>
      </w:rPr>
      <w:t>Corporación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Asistencia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Judicial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la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Región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del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Biobío</w:t>
    </w:r>
  </w:p>
  <w:p w14:paraId="682875F8" w14:textId="77777777" w:rsidR="00E47AE7" w:rsidRDefault="00E47AE7" w:rsidP="00E47AE7">
    <w:pPr>
      <w:spacing w:before="1"/>
      <w:ind w:left="8" w:right="8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Dirección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Recursos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Humanos</w:t>
    </w:r>
  </w:p>
  <w:bookmarkEnd w:id="0"/>
  <w:p w14:paraId="40B572F8" w14:textId="4CE2C125" w:rsidR="00E47AE7" w:rsidRDefault="00E47AE7" w:rsidP="00E47AE7">
    <w:pPr>
      <w:spacing w:before="1"/>
      <w:ind w:left="8" w:right="8"/>
      <w:jc w:val="center"/>
      <w:rPr>
        <w:rFonts w:ascii="Calibri" w:hAnsi="Calibri"/>
        <w:sz w:val="18"/>
      </w:rPr>
    </w:pPr>
  </w:p>
  <w:p w14:paraId="2B66B65E" w14:textId="1F96D33A" w:rsidR="00E47AE7" w:rsidRDefault="00052778" w:rsidP="00E47AE7">
    <w:pPr>
      <w:spacing w:before="1"/>
      <w:ind w:left="8" w:right="8"/>
      <w:jc w:val="center"/>
      <w:rPr>
        <w:rFonts w:ascii="Calibri" w:hAnsi="Calibri"/>
        <w:sz w:val="18"/>
      </w:rPr>
    </w:pPr>
    <w:r>
      <w:rPr>
        <w:noProof/>
      </w:rPr>
      <w:drawing>
        <wp:anchor distT="0" distB="0" distL="0" distR="0" simplePos="0" relativeHeight="487288320" behindDoc="1" locked="0" layoutInCell="1" allowOverlap="1" wp14:anchorId="2239B9F6" wp14:editId="43A930EF">
          <wp:simplePos x="0" y="0"/>
          <wp:positionH relativeFrom="margin">
            <wp:posOffset>658063</wp:posOffset>
          </wp:positionH>
          <wp:positionV relativeFrom="page">
            <wp:posOffset>9018905</wp:posOffset>
          </wp:positionV>
          <wp:extent cx="4628769" cy="52068"/>
          <wp:effectExtent l="0" t="0" r="0" b="5715"/>
          <wp:wrapNone/>
          <wp:docPr id="2002655408" name="Imagen 2002655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8769" cy="5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2A254C" w14:textId="4A30D389" w:rsidR="00E47AE7" w:rsidRDefault="00E47AE7" w:rsidP="00E47AE7">
    <w:pPr>
      <w:spacing w:before="1"/>
      <w:ind w:left="8" w:right="8"/>
      <w:jc w:val="center"/>
      <w:rPr>
        <w:rFonts w:ascii="Calibri" w:hAnsi="Calibri"/>
        <w:sz w:val="18"/>
      </w:rPr>
    </w:pPr>
  </w:p>
  <w:p w14:paraId="27934CC3" w14:textId="656B0C01" w:rsidR="00E47AE7" w:rsidRDefault="00E47AE7" w:rsidP="00E47AE7">
    <w:pPr>
      <w:spacing w:before="1"/>
      <w:ind w:left="8" w:right="8"/>
      <w:jc w:val="center"/>
      <w:rPr>
        <w:rFonts w:ascii="Calibri" w:hAnsi="Calibri"/>
        <w:sz w:val="18"/>
      </w:rPr>
    </w:pPr>
  </w:p>
  <w:p w14:paraId="300AF06B" w14:textId="4055331E" w:rsidR="001522B6" w:rsidRDefault="001522B6" w:rsidP="001522B6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3182" w14:textId="77777777" w:rsidR="00052778" w:rsidRDefault="00052778" w:rsidP="00052778">
    <w:pPr>
      <w:spacing w:line="203" w:lineRule="exact"/>
      <w:ind w:left="8" w:right="8"/>
      <w:jc w:val="center"/>
      <w:rPr>
        <w:rFonts w:ascii="Calibri" w:hAnsi="Calibri"/>
        <w:sz w:val="18"/>
      </w:rPr>
    </w:pPr>
  </w:p>
  <w:p w14:paraId="5AED8CA2" w14:textId="39026764" w:rsidR="00052778" w:rsidRDefault="00052778" w:rsidP="00052778">
    <w:pPr>
      <w:spacing w:line="203" w:lineRule="exact"/>
      <w:ind w:left="8" w:right="8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Corporación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Asistencia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Judicial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la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Región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del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Biobío</w:t>
    </w:r>
  </w:p>
  <w:p w14:paraId="663916B0" w14:textId="77777777" w:rsidR="00052778" w:rsidRDefault="00052778" w:rsidP="00052778">
    <w:pPr>
      <w:spacing w:before="1"/>
      <w:ind w:left="8" w:right="8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>Dirección</w:t>
    </w:r>
    <w:r>
      <w:rPr>
        <w:rFonts w:ascii="Calibri" w:hAnsi="Calibri"/>
        <w:spacing w:val="-4"/>
        <w:sz w:val="18"/>
      </w:rPr>
      <w:t xml:space="preserve"> </w:t>
    </w:r>
    <w:r>
      <w:rPr>
        <w:rFonts w:ascii="Calibri" w:hAnsi="Calibri"/>
        <w:sz w:val="18"/>
      </w:rPr>
      <w:t>de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Recursos</w:t>
    </w:r>
    <w:r>
      <w:rPr>
        <w:rFonts w:ascii="Calibri" w:hAnsi="Calibri"/>
        <w:spacing w:val="-3"/>
        <w:sz w:val="18"/>
      </w:rPr>
      <w:t xml:space="preserve"> </w:t>
    </w:r>
    <w:r>
      <w:rPr>
        <w:rFonts w:ascii="Calibri" w:hAnsi="Calibri"/>
        <w:sz w:val="18"/>
      </w:rPr>
      <w:t>Humanos</w:t>
    </w:r>
  </w:p>
  <w:p w14:paraId="01F1B500" w14:textId="13D51572" w:rsidR="00052778" w:rsidRDefault="00052778" w:rsidP="00052778">
    <w:pPr>
      <w:spacing w:before="1"/>
      <w:ind w:left="8" w:right="8"/>
      <w:jc w:val="right"/>
      <w:rPr>
        <w:rFonts w:ascii="Calibri" w:hAnsi="Calibri"/>
        <w:sz w:val="18"/>
      </w:rPr>
    </w:pPr>
  </w:p>
  <w:p w14:paraId="7C2A70C0" w14:textId="70A467A4" w:rsidR="00052778" w:rsidRDefault="00052778" w:rsidP="00052778">
    <w:pPr>
      <w:spacing w:before="1"/>
      <w:ind w:left="8" w:right="8"/>
      <w:jc w:val="right"/>
      <w:rPr>
        <w:rFonts w:ascii="Calibri" w:hAnsi="Calibri"/>
        <w:sz w:val="18"/>
      </w:rPr>
    </w:pPr>
    <w:r>
      <w:rPr>
        <w:noProof/>
      </w:rPr>
      <w:drawing>
        <wp:anchor distT="0" distB="0" distL="0" distR="0" simplePos="0" relativeHeight="487290368" behindDoc="1" locked="0" layoutInCell="1" allowOverlap="1" wp14:anchorId="0FEB5464" wp14:editId="589111C9">
          <wp:simplePos x="0" y="0"/>
          <wp:positionH relativeFrom="margin">
            <wp:posOffset>672998</wp:posOffset>
          </wp:positionH>
          <wp:positionV relativeFrom="page">
            <wp:posOffset>9024340</wp:posOffset>
          </wp:positionV>
          <wp:extent cx="4628769" cy="52068"/>
          <wp:effectExtent l="0" t="0" r="0" b="5715"/>
          <wp:wrapNone/>
          <wp:docPr id="1232027128" name="Imagen 123202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8769" cy="5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7D8EF4" w14:textId="3AA6A593" w:rsidR="00865AB3" w:rsidRDefault="009C39E2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86272" behindDoc="1" locked="0" layoutInCell="1" allowOverlap="1" wp14:anchorId="262AC162" wp14:editId="6E8441AF">
          <wp:simplePos x="0" y="0"/>
          <wp:positionH relativeFrom="margin">
            <wp:align>center</wp:align>
          </wp:positionH>
          <wp:positionV relativeFrom="page">
            <wp:posOffset>10913745</wp:posOffset>
          </wp:positionV>
          <wp:extent cx="4628769" cy="52068"/>
          <wp:effectExtent l="0" t="0" r="0" b="5715"/>
          <wp:wrapNone/>
          <wp:docPr id="174021506" name="Imagen 174021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28769" cy="5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278080" behindDoc="1" locked="0" layoutInCell="1" allowOverlap="1" wp14:anchorId="553E21E0" wp14:editId="773083C5">
              <wp:simplePos x="0" y="0"/>
              <wp:positionH relativeFrom="page">
                <wp:posOffset>2666365</wp:posOffset>
              </wp:positionH>
              <wp:positionV relativeFrom="page">
                <wp:posOffset>10524490</wp:posOffset>
              </wp:positionV>
              <wp:extent cx="2679065" cy="280035"/>
              <wp:effectExtent l="0" t="0" r="0" b="0"/>
              <wp:wrapNone/>
              <wp:docPr id="758533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06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BE28C" w14:textId="77777777" w:rsidR="00865AB3" w:rsidRDefault="00D2398A">
                          <w:pPr>
                            <w:spacing w:line="203" w:lineRule="exact"/>
                            <w:ind w:left="8" w:right="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Corporación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Asistencia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Judicial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Región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Biobío</w:t>
                          </w:r>
                        </w:p>
                        <w:p w14:paraId="4DAEDA3E" w14:textId="77777777" w:rsidR="00865AB3" w:rsidRDefault="00D2398A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Dirección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Recursos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E2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9.95pt;margin-top:828.7pt;width:210.95pt;height:22.0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" filled="f" stroked="f">
              <v:textbox inset="0,0,0,0">
                <w:txbxContent>
                  <w:p w14:paraId="0A7BE28C" w14:textId="77777777" w:rsidR="00865AB3" w:rsidRDefault="00D2398A">
                    <w:pPr>
                      <w:spacing w:line="203" w:lineRule="exact"/>
                      <w:ind w:left="8" w:right="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Corporación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Asistencia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Judicial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Región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Biobío</w:t>
                    </w:r>
                  </w:p>
                  <w:p w14:paraId="4DAEDA3E" w14:textId="77777777" w:rsidR="00865AB3" w:rsidRDefault="00D2398A">
                    <w:pPr>
                      <w:spacing w:before="1"/>
                      <w:ind w:left="8" w:right="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Recursos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3D8F"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758A49CD" wp14:editId="2616972A">
              <wp:simplePos x="0" y="0"/>
              <wp:positionH relativeFrom="page">
                <wp:posOffset>6210300</wp:posOffset>
              </wp:positionH>
              <wp:positionV relativeFrom="page">
                <wp:posOffset>10591800</wp:posOffset>
              </wp:positionV>
              <wp:extent cx="742950" cy="190500"/>
              <wp:effectExtent l="0" t="0" r="0" b="0"/>
              <wp:wrapNone/>
              <wp:docPr id="13560342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6D9CC" w14:textId="7C31B986" w:rsidR="00865AB3" w:rsidRDefault="00E16F80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RPS/</w:t>
                          </w:r>
                          <w:r w:rsidR="00D2398A">
                            <w:rPr>
                              <w:rFonts w:ascii="Calibri"/>
                              <w:sz w:val="18"/>
                            </w:rPr>
                            <w:t>ADL/</w:t>
                          </w:r>
                          <w:proofErr w:type="spellStart"/>
                          <w:r w:rsidR="00D94B3A">
                            <w:rPr>
                              <w:rFonts w:ascii="Calibri"/>
                              <w:sz w:val="18"/>
                            </w:rPr>
                            <w:t>vp</w:t>
                          </w:r>
                          <w:r w:rsidR="008C3D8F">
                            <w:rPr>
                              <w:rFonts w:ascii="Calibri"/>
                              <w:sz w:val="18"/>
                            </w:rPr>
                            <w:t>o</w:t>
                          </w:r>
                          <w:proofErr w:type="spellEnd"/>
                        </w:p>
                        <w:p w14:paraId="6F9A56E4" w14:textId="77777777" w:rsidR="00D94B3A" w:rsidRDefault="00D94B3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A49CD" id="Text Box 2" o:spid="_x0000_s1027" type="#_x0000_t202" style="position:absolute;margin-left:489pt;margin-top:834pt;width:58.5pt;height:1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" filled="f" stroked="f">
              <v:textbox inset="0,0,0,0">
                <w:txbxContent>
                  <w:p w14:paraId="4FA6D9CC" w14:textId="7C31B986" w:rsidR="00865AB3" w:rsidRDefault="00E16F8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RPS/</w:t>
                    </w:r>
                    <w:r w:rsidR="00D2398A">
                      <w:rPr>
                        <w:rFonts w:ascii="Calibri"/>
                        <w:sz w:val="18"/>
                      </w:rPr>
                      <w:t>ADL/</w:t>
                    </w:r>
                    <w:proofErr w:type="spellStart"/>
                    <w:r w:rsidR="00D94B3A">
                      <w:rPr>
                        <w:rFonts w:ascii="Calibri"/>
                        <w:sz w:val="18"/>
                      </w:rPr>
                      <w:t>vp</w:t>
                    </w:r>
                    <w:r w:rsidR="008C3D8F">
                      <w:rPr>
                        <w:rFonts w:ascii="Calibri"/>
                        <w:sz w:val="18"/>
                      </w:rPr>
                      <w:t>o</w:t>
                    </w:r>
                    <w:proofErr w:type="spellEnd"/>
                  </w:p>
                  <w:p w14:paraId="6F9A56E4" w14:textId="77777777" w:rsidR="00D94B3A" w:rsidRDefault="00D94B3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B881" w14:textId="77777777" w:rsidR="005D6110" w:rsidRDefault="005D6110">
      <w:r>
        <w:separator/>
      </w:r>
    </w:p>
  </w:footnote>
  <w:footnote w:type="continuationSeparator" w:id="0">
    <w:p w14:paraId="440D45D9" w14:textId="77777777" w:rsidR="005D6110" w:rsidRDefault="005D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923A" w14:textId="253CB5F8" w:rsidR="00865AB3" w:rsidRDefault="00D2398A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274496" behindDoc="1" locked="0" layoutInCell="1" allowOverlap="1" wp14:anchorId="398BDABA" wp14:editId="19EA7382">
          <wp:simplePos x="0" y="0"/>
          <wp:positionH relativeFrom="page">
            <wp:posOffset>907009</wp:posOffset>
          </wp:positionH>
          <wp:positionV relativeFrom="page">
            <wp:posOffset>351002</wp:posOffset>
          </wp:positionV>
          <wp:extent cx="848563" cy="775299"/>
          <wp:effectExtent l="0" t="0" r="8890" b="6350"/>
          <wp:wrapNone/>
          <wp:docPr id="1867960764" name="Imagen 1867960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563" cy="77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20A0" w14:textId="683FF19F" w:rsidR="00865AB3" w:rsidRDefault="007B130C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292416" behindDoc="1" locked="0" layoutInCell="1" allowOverlap="1" wp14:anchorId="78255A98" wp14:editId="2B5B8171">
          <wp:simplePos x="0" y="0"/>
          <wp:positionH relativeFrom="page">
            <wp:posOffset>1083310</wp:posOffset>
          </wp:positionH>
          <wp:positionV relativeFrom="page">
            <wp:posOffset>219456</wp:posOffset>
          </wp:positionV>
          <wp:extent cx="848563" cy="775299"/>
          <wp:effectExtent l="0" t="0" r="8890" b="6350"/>
          <wp:wrapNone/>
          <wp:docPr id="669506032" name="Imagen 669506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563" cy="77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C1"/>
    <w:multiLevelType w:val="hybridMultilevel"/>
    <w:tmpl w:val="B86211E8"/>
    <w:lvl w:ilvl="0" w:tplc="1A9C15C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32E8D"/>
    <w:multiLevelType w:val="hybridMultilevel"/>
    <w:tmpl w:val="6FB026A0"/>
    <w:lvl w:ilvl="0" w:tplc="230E5432">
      <w:start w:val="1"/>
      <w:numFmt w:val="lowerLetter"/>
      <w:lvlText w:val="%1)"/>
      <w:lvlJc w:val="left"/>
      <w:pPr>
        <w:ind w:left="59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19" w:hanging="360"/>
      </w:pPr>
    </w:lvl>
    <w:lvl w:ilvl="2" w:tplc="340A001B" w:tentative="1">
      <w:start w:val="1"/>
      <w:numFmt w:val="lowerRoman"/>
      <w:lvlText w:val="%3."/>
      <w:lvlJc w:val="right"/>
      <w:pPr>
        <w:ind w:left="2039" w:hanging="180"/>
      </w:pPr>
    </w:lvl>
    <w:lvl w:ilvl="3" w:tplc="340A000F" w:tentative="1">
      <w:start w:val="1"/>
      <w:numFmt w:val="decimal"/>
      <w:lvlText w:val="%4."/>
      <w:lvlJc w:val="left"/>
      <w:pPr>
        <w:ind w:left="2759" w:hanging="360"/>
      </w:pPr>
    </w:lvl>
    <w:lvl w:ilvl="4" w:tplc="340A0019" w:tentative="1">
      <w:start w:val="1"/>
      <w:numFmt w:val="lowerLetter"/>
      <w:lvlText w:val="%5."/>
      <w:lvlJc w:val="left"/>
      <w:pPr>
        <w:ind w:left="3479" w:hanging="360"/>
      </w:pPr>
    </w:lvl>
    <w:lvl w:ilvl="5" w:tplc="340A001B" w:tentative="1">
      <w:start w:val="1"/>
      <w:numFmt w:val="lowerRoman"/>
      <w:lvlText w:val="%6."/>
      <w:lvlJc w:val="right"/>
      <w:pPr>
        <w:ind w:left="4199" w:hanging="180"/>
      </w:pPr>
    </w:lvl>
    <w:lvl w:ilvl="6" w:tplc="340A000F" w:tentative="1">
      <w:start w:val="1"/>
      <w:numFmt w:val="decimal"/>
      <w:lvlText w:val="%7."/>
      <w:lvlJc w:val="left"/>
      <w:pPr>
        <w:ind w:left="4919" w:hanging="360"/>
      </w:pPr>
    </w:lvl>
    <w:lvl w:ilvl="7" w:tplc="340A0019" w:tentative="1">
      <w:start w:val="1"/>
      <w:numFmt w:val="lowerLetter"/>
      <w:lvlText w:val="%8."/>
      <w:lvlJc w:val="left"/>
      <w:pPr>
        <w:ind w:left="5639" w:hanging="360"/>
      </w:pPr>
    </w:lvl>
    <w:lvl w:ilvl="8" w:tplc="340A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" w15:restartNumberingAfterBreak="0">
    <w:nsid w:val="10FA7747"/>
    <w:multiLevelType w:val="hybridMultilevel"/>
    <w:tmpl w:val="557A95C8"/>
    <w:lvl w:ilvl="0" w:tplc="9808DD76">
      <w:start w:val="1"/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021B54"/>
    <w:multiLevelType w:val="hybridMultilevel"/>
    <w:tmpl w:val="2F2AD5BE"/>
    <w:lvl w:ilvl="0" w:tplc="5C0EF8E6">
      <w:start w:val="1"/>
      <w:numFmt w:val="upperLetter"/>
      <w:lvlText w:val="%1)"/>
      <w:lvlJc w:val="left"/>
      <w:pPr>
        <w:ind w:left="167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99" w:hanging="360"/>
      </w:pPr>
    </w:lvl>
    <w:lvl w:ilvl="2" w:tplc="340A001B" w:tentative="1">
      <w:start w:val="1"/>
      <w:numFmt w:val="lowerRoman"/>
      <w:lvlText w:val="%3."/>
      <w:lvlJc w:val="right"/>
      <w:pPr>
        <w:ind w:left="3119" w:hanging="180"/>
      </w:pPr>
    </w:lvl>
    <w:lvl w:ilvl="3" w:tplc="340A000F" w:tentative="1">
      <w:start w:val="1"/>
      <w:numFmt w:val="decimal"/>
      <w:lvlText w:val="%4."/>
      <w:lvlJc w:val="left"/>
      <w:pPr>
        <w:ind w:left="3839" w:hanging="360"/>
      </w:pPr>
    </w:lvl>
    <w:lvl w:ilvl="4" w:tplc="340A0019" w:tentative="1">
      <w:start w:val="1"/>
      <w:numFmt w:val="lowerLetter"/>
      <w:lvlText w:val="%5."/>
      <w:lvlJc w:val="left"/>
      <w:pPr>
        <w:ind w:left="4559" w:hanging="360"/>
      </w:pPr>
    </w:lvl>
    <w:lvl w:ilvl="5" w:tplc="340A001B" w:tentative="1">
      <w:start w:val="1"/>
      <w:numFmt w:val="lowerRoman"/>
      <w:lvlText w:val="%6."/>
      <w:lvlJc w:val="right"/>
      <w:pPr>
        <w:ind w:left="5279" w:hanging="180"/>
      </w:pPr>
    </w:lvl>
    <w:lvl w:ilvl="6" w:tplc="340A000F" w:tentative="1">
      <w:start w:val="1"/>
      <w:numFmt w:val="decimal"/>
      <w:lvlText w:val="%7."/>
      <w:lvlJc w:val="left"/>
      <w:pPr>
        <w:ind w:left="5999" w:hanging="360"/>
      </w:pPr>
    </w:lvl>
    <w:lvl w:ilvl="7" w:tplc="340A0019" w:tentative="1">
      <w:start w:val="1"/>
      <w:numFmt w:val="lowerLetter"/>
      <w:lvlText w:val="%8."/>
      <w:lvlJc w:val="left"/>
      <w:pPr>
        <w:ind w:left="6719" w:hanging="360"/>
      </w:pPr>
    </w:lvl>
    <w:lvl w:ilvl="8" w:tplc="340A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3B765CC5"/>
    <w:multiLevelType w:val="hybridMultilevel"/>
    <w:tmpl w:val="9CBEC428"/>
    <w:lvl w:ilvl="0" w:tplc="9808DD76">
      <w:start w:val="1"/>
      <w:numFmt w:val="bullet"/>
      <w:lvlText w:val="-"/>
      <w:lvlJc w:val="left"/>
      <w:pPr>
        <w:ind w:left="460" w:hanging="360"/>
      </w:pPr>
      <w:rPr>
        <w:rFonts w:ascii="Calibri" w:eastAsia="Calibri Light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B8B0FB9"/>
    <w:multiLevelType w:val="hybridMultilevel"/>
    <w:tmpl w:val="59962B40"/>
    <w:lvl w:ilvl="0" w:tplc="442EFB10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79" w:hanging="360"/>
      </w:pPr>
    </w:lvl>
    <w:lvl w:ilvl="2" w:tplc="340A001B" w:tentative="1">
      <w:start w:val="1"/>
      <w:numFmt w:val="lowerRoman"/>
      <w:lvlText w:val="%3."/>
      <w:lvlJc w:val="right"/>
      <w:pPr>
        <w:ind w:left="2399" w:hanging="180"/>
      </w:pPr>
    </w:lvl>
    <w:lvl w:ilvl="3" w:tplc="340A000F" w:tentative="1">
      <w:start w:val="1"/>
      <w:numFmt w:val="decimal"/>
      <w:lvlText w:val="%4."/>
      <w:lvlJc w:val="left"/>
      <w:pPr>
        <w:ind w:left="3119" w:hanging="360"/>
      </w:pPr>
    </w:lvl>
    <w:lvl w:ilvl="4" w:tplc="340A0019" w:tentative="1">
      <w:start w:val="1"/>
      <w:numFmt w:val="lowerLetter"/>
      <w:lvlText w:val="%5."/>
      <w:lvlJc w:val="left"/>
      <w:pPr>
        <w:ind w:left="3839" w:hanging="360"/>
      </w:pPr>
    </w:lvl>
    <w:lvl w:ilvl="5" w:tplc="340A001B" w:tentative="1">
      <w:start w:val="1"/>
      <w:numFmt w:val="lowerRoman"/>
      <w:lvlText w:val="%6."/>
      <w:lvlJc w:val="right"/>
      <w:pPr>
        <w:ind w:left="4559" w:hanging="180"/>
      </w:pPr>
    </w:lvl>
    <w:lvl w:ilvl="6" w:tplc="340A000F" w:tentative="1">
      <w:start w:val="1"/>
      <w:numFmt w:val="decimal"/>
      <w:lvlText w:val="%7."/>
      <w:lvlJc w:val="left"/>
      <w:pPr>
        <w:ind w:left="5279" w:hanging="360"/>
      </w:pPr>
    </w:lvl>
    <w:lvl w:ilvl="7" w:tplc="340A0019" w:tentative="1">
      <w:start w:val="1"/>
      <w:numFmt w:val="lowerLetter"/>
      <w:lvlText w:val="%8."/>
      <w:lvlJc w:val="left"/>
      <w:pPr>
        <w:ind w:left="5999" w:hanging="360"/>
      </w:pPr>
    </w:lvl>
    <w:lvl w:ilvl="8" w:tplc="34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 w15:restartNumberingAfterBreak="0">
    <w:nsid w:val="578723CC"/>
    <w:multiLevelType w:val="hybridMultilevel"/>
    <w:tmpl w:val="F4B6857A"/>
    <w:lvl w:ilvl="0" w:tplc="40EE384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F6AE4DE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2" w:tplc="D166D6D8">
      <w:numFmt w:val="bullet"/>
      <w:lvlText w:val="•"/>
      <w:lvlJc w:val="left"/>
      <w:pPr>
        <w:ind w:left="2676" w:hanging="360"/>
      </w:pPr>
      <w:rPr>
        <w:rFonts w:hint="default"/>
        <w:lang w:val="es-ES" w:eastAsia="en-US" w:bidi="ar-SA"/>
      </w:rPr>
    </w:lvl>
    <w:lvl w:ilvl="3" w:tplc="971C86B4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08D04F3E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7DE8A324">
      <w:numFmt w:val="bullet"/>
      <w:lvlText w:val="•"/>
      <w:lvlJc w:val="left"/>
      <w:pPr>
        <w:ind w:left="5430" w:hanging="360"/>
      </w:pPr>
      <w:rPr>
        <w:rFonts w:hint="default"/>
        <w:lang w:val="es-ES" w:eastAsia="en-US" w:bidi="ar-SA"/>
      </w:rPr>
    </w:lvl>
    <w:lvl w:ilvl="6" w:tplc="3526523C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 w:tplc="1C8C6918">
      <w:numFmt w:val="bullet"/>
      <w:lvlText w:val="•"/>
      <w:lvlJc w:val="left"/>
      <w:pPr>
        <w:ind w:left="7266" w:hanging="360"/>
      </w:pPr>
      <w:rPr>
        <w:rFonts w:hint="default"/>
        <w:lang w:val="es-ES" w:eastAsia="en-US" w:bidi="ar-SA"/>
      </w:rPr>
    </w:lvl>
    <w:lvl w:ilvl="8" w:tplc="248EBB8E">
      <w:numFmt w:val="bullet"/>
      <w:lvlText w:val="•"/>
      <w:lvlJc w:val="left"/>
      <w:pPr>
        <w:ind w:left="81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A095BAF"/>
    <w:multiLevelType w:val="hybridMultilevel"/>
    <w:tmpl w:val="3252BCF2"/>
    <w:lvl w:ilvl="0" w:tplc="C0F64C22">
      <w:start w:val="2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79" w:hanging="360"/>
      </w:pPr>
    </w:lvl>
    <w:lvl w:ilvl="2" w:tplc="340A001B" w:tentative="1">
      <w:start w:val="1"/>
      <w:numFmt w:val="lowerRoman"/>
      <w:lvlText w:val="%3."/>
      <w:lvlJc w:val="right"/>
      <w:pPr>
        <w:ind w:left="2399" w:hanging="180"/>
      </w:pPr>
    </w:lvl>
    <w:lvl w:ilvl="3" w:tplc="340A000F" w:tentative="1">
      <w:start w:val="1"/>
      <w:numFmt w:val="decimal"/>
      <w:lvlText w:val="%4."/>
      <w:lvlJc w:val="left"/>
      <w:pPr>
        <w:ind w:left="3119" w:hanging="360"/>
      </w:pPr>
    </w:lvl>
    <w:lvl w:ilvl="4" w:tplc="340A0019" w:tentative="1">
      <w:start w:val="1"/>
      <w:numFmt w:val="lowerLetter"/>
      <w:lvlText w:val="%5."/>
      <w:lvlJc w:val="left"/>
      <w:pPr>
        <w:ind w:left="3839" w:hanging="360"/>
      </w:pPr>
    </w:lvl>
    <w:lvl w:ilvl="5" w:tplc="340A001B" w:tentative="1">
      <w:start w:val="1"/>
      <w:numFmt w:val="lowerRoman"/>
      <w:lvlText w:val="%6."/>
      <w:lvlJc w:val="right"/>
      <w:pPr>
        <w:ind w:left="4559" w:hanging="180"/>
      </w:pPr>
    </w:lvl>
    <w:lvl w:ilvl="6" w:tplc="340A000F" w:tentative="1">
      <w:start w:val="1"/>
      <w:numFmt w:val="decimal"/>
      <w:lvlText w:val="%7."/>
      <w:lvlJc w:val="left"/>
      <w:pPr>
        <w:ind w:left="5279" w:hanging="360"/>
      </w:pPr>
    </w:lvl>
    <w:lvl w:ilvl="7" w:tplc="340A0019" w:tentative="1">
      <w:start w:val="1"/>
      <w:numFmt w:val="lowerLetter"/>
      <w:lvlText w:val="%8."/>
      <w:lvlJc w:val="left"/>
      <w:pPr>
        <w:ind w:left="5999" w:hanging="360"/>
      </w:pPr>
    </w:lvl>
    <w:lvl w:ilvl="8" w:tplc="34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5D0B3090"/>
    <w:multiLevelType w:val="hybridMultilevel"/>
    <w:tmpl w:val="5FD4B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6E6F"/>
    <w:multiLevelType w:val="hybridMultilevel"/>
    <w:tmpl w:val="C5A286C4"/>
    <w:lvl w:ilvl="0" w:tplc="E44E01A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C421B1"/>
    <w:multiLevelType w:val="hybridMultilevel"/>
    <w:tmpl w:val="3522D724"/>
    <w:lvl w:ilvl="0" w:tplc="6B46E9A0">
      <w:start w:val="2"/>
      <w:numFmt w:val="upperLetter"/>
      <w:lvlText w:val="%1)"/>
      <w:lvlJc w:val="left"/>
      <w:pPr>
        <w:ind w:left="131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39" w:hanging="360"/>
      </w:pPr>
    </w:lvl>
    <w:lvl w:ilvl="2" w:tplc="340A001B" w:tentative="1">
      <w:start w:val="1"/>
      <w:numFmt w:val="lowerRoman"/>
      <w:lvlText w:val="%3."/>
      <w:lvlJc w:val="right"/>
      <w:pPr>
        <w:ind w:left="2759" w:hanging="180"/>
      </w:pPr>
    </w:lvl>
    <w:lvl w:ilvl="3" w:tplc="340A000F" w:tentative="1">
      <w:start w:val="1"/>
      <w:numFmt w:val="decimal"/>
      <w:lvlText w:val="%4."/>
      <w:lvlJc w:val="left"/>
      <w:pPr>
        <w:ind w:left="3479" w:hanging="360"/>
      </w:pPr>
    </w:lvl>
    <w:lvl w:ilvl="4" w:tplc="340A0019" w:tentative="1">
      <w:start w:val="1"/>
      <w:numFmt w:val="lowerLetter"/>
      <w:lvlText w:val="%5."/>
      <w:lvlJc w:val="left"/>
      <w:pPr>
        <w:ind w:left="4199" w:hanging="360"/>
      </w:pPr>
    </w:lvl>
    <w:lvl w:ilvl="5" w:tplc="340A001B" w:tentative="1">
      <w:start w:val="1"/>
      <w:numFmt w:val="lowerRoman"/>
      <w:lvlText w:val="%6."/>
      <w:lvlJc w:val="right"/>
      <w:pPr>
        <w:ind w:left="4919" w:hanging="180"/>
      </w:pPr>
    </w:lvl>
    <w:lvl w:ilvl="6" w:tplc="340A000F" w:tentative="1">
      <w:start w:val="1"/>
      <w:numFmt w:val="decimal"/>
      <w:lvlText w:val="%7."/>
      <w:lvlJc w:val="left"/>
      <w:pPr>
        <w:ind w:left="5639" w:hanging="360"/>
      </w:pPr>
    </w:lvl>
    <w:lvl w:ilvl="7" w:tplc="340A0019" w:tentative="1">
      <w:start w:val="1"/>
      <w:numFmt w:val="lowerLetter"/>
      <w:lvlText w:val="%8."/>
      <w:lvlJc w:val="left"/>
      <w:pPr>
        <w:ind w:left="6359" w:hanging="360"/>
      </w:pPr>
    </w:lvl>
    <w:lvl w:ilvl="8" w:tplc="340A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2" w15:restartNumberingAfterBreak="0">
    <w:nsid w:val="76491051"/>
    <w:multiLevelType w:val="hybridMultilevel"/>
    <w:tmpl w:val="374A86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9808DD76">
      <w:start w:val="1"/>
      <w:numFmt w:val="bullet"/>
      <w:lvlText w:val="-"/>
      <w:lvlJc w:val="left"/>
      <w:pPr>
        <w:ind w:left="460" w:hanging="360"/>
      </w:pPr>
      <w:rPr>
        <w:rFonts w:ascii="Calibri" w:eastAsia="Calibri Light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44C0"/>
    <w:multiLevelType w:val="hybridMultilevel"/>
    <w:tmpl w:val="FF74B828"/>
    <w:lvl w:ilvl="0" w:tplc="89D09874">
      <w:start w:val="1"/>
      <w:numFmt w:val="decimal"/>
      <w:lvlText w:val="%1)"/>
      <w:lvlJc w:val="left"/>
      <w:pPr>
        <w:ind w:left="720" w:hanging="360"/>
      </w:pPr>
      <w:rPr>
        <w:rFonts w:asciiTheme="minorHAnsi" w:eastAsia="Calibri Light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76365">
    <w:abstractNumId w:val="7"/>
  </w:num>
  <w:num w:numId="2" w16cid:durableId="168570008">
    <w:abstractNumId w:val="1"/>
  </w:num>
  <w:num w:numId="3" w16cid:durableId="889922547">
    <w:abstractNumId w:val="8"/>
  </w:num>
  <w:num w:numId="4" w16cid:durableId="1458983391">
    <w:abstractNumId w:val="6"/>
  </w:num>
  <w:num w:numId="5" w16cid:durableId="1225869906">
    <w:abstractNumId w:val="3"/>
  </w:num>
  <w:num w:numId="6" w16cid:durableId="1453867934">
    <w:abstractNumId w:val="11"/>
  </w:num>
  <w:num w:numId="7" w16cid:durableId="51127192">
    <w:abstractNumId w:val="4"/>
  </w:num>
  <w:num w:numId="8" w16cid:durableId="528572320">
    <w:abstractNumId w:val="5"/>
  </w:num>
  <w:num w:numId="9" w16cid:durableId="1302345624">
    <w:abstractNumId w:val="2"/>
  </w:num>
  <w:num w:numId="10" w16cid:durableId="353962791">
    <w:abstractNumId w:val="12"/>
  </w:num>
  <w:num w:numId="11" w16cid:durableId="699555125">
    <w:abstractNumId w:val="13"/>
  </w:num>
  <w:num w:numId="12" w16cid:durableId="1027802475">
    <w:abstractNumId w:val="0"/>
  </w:num>
  <w:num w:numId="13" w16cid:durableId="1846438801">
    <w:abstractNumId w:val="10"/>
  </w:num>
  <w:num w:numId="14" w16cid:durableId="8242061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B3"/>
    <w:rsid w:val="00001592"/>
    <w:rsid w:val="00013C03"/>
    <w:rsid w:val="0003170C"/>
    <w:rsid w:val="00034A96"/>
    <w:rsid w:val="00037278"/>
    <w:rsid w:val="00052778"/>
    <w:rsid w:val="00055DFA"/>
    <w:rsid w:val="00076C30"/>
    <w:rsid w:val="000773EC"/>
    <w:rsid w:val="000B18E7"/>
    <w:rsid w:val="000C2268"/>
    <w:rsid w:val="000C4AA8"/>
    <w:rsid w:val="000D0449"/>
    <w:rsid w:val="000D07A4"/>
    <w:rsid w:val="000D1791"/>
    <w:rsid w:val="000D50D5"/>
    <w:rsid w:val="000E04E9"/>
    <w:rsid w:val="000E418C"/>
    <w:rsid w:val="000F2E64"/>
    <w:rsid w:val="000F56DF"/>
    <w:rsid w:val="00102277"/>
    <w:rsid w:val="00105E36"/>
    <w:rsid w:val="00120785"/>
    <w:rsid w:val="00123AA8"/>
    <w:rsid w:val="0013136D"/>
    <w:rsid w:val="00132F4D"/>
    <w:rsid w:val="0013497B"/>
    <w:rsid w:val="0014349B"/>
    <w:rsid w:val="001445AC"/>
    <w:rsid w:val="001522B6"/>
    <w:rsid w:val="001602FA"/>
    <w:rsid w:val="00166D61"/>
    <w:rsid w:val="00170447"/>
    <w:rsid w:val="00177400"/>
    <w:rsid w:val="001806BB"/>
    <w:rsid w:val="001B4E45"/>
    <w:rsid w:val="001C0079"/>
    <w:rsid w:val="001C14AC"/>
    <w:rsid w:val="001C6663"/>
    <w:rsid w:val="001D30A9"/>
    <w:rsid w:val="001E336E"/>
    <w:rsid w:val="001F1D71"/>
    <w:rsid w:val="001F1DD9"/>
    <w:rsid w:val="002413EB"/>
    <w:rsid w:val="00243031"/>
    <w:rsid w:val="00243846"/>
    <w:rsid w:val="002442F6"/>
    <w:rsid w:val="0024534D"/>
    <w:rsid w:val="00245D99"/>
    <w:rsid w:val="002501E5"/>
    <w:rsid w:val="00252680"/>
    <w:rsid w:val="002553F9"/>
    <w:rsid w:val="002628FC"/>
    <w:rsid w:val="00262AFF"/>
    <w:rsid w:val="002656CD"/>
    <w:rsid w:val="00277558"/>
    <w:rsid w:val="00280818"/>
    <w:rsid w:val="00282C34"/>
    <w:rsid w:val="002A65C6"/>
    <w:rsid w:val="002D3FB7"/>
    <w:rsid w:val="002E31F5"/>
    <w:rsid w:val="002F2E85"/>
    <w:rsid w:val="00315F3B"/>
    <w:rsid w:val="00340BDE"/>
    <w:rsid w:val="00353179"/>
    <w:rsid w:val="00355FBF"/>
    <w:rsid w:val="00384C7C"/>
    <w:rsid w:val="003854DD"/>
    <w:rsid w:val="003918F0"/>
    <w:rsid w:val="003A1211"/>
    <w:rsid w:val="003B4989"/>
    <w:rsid w:val="003C4AD9"/>
    <w:rsid w:val="003D0037"/>
    <w:rsid w:val="003D0CDF"/>
    <w:rsid w:val="003E4C9D"/>
    <w:rsid w:val="003E67A6"/>
    <w:rsid w:val="003F26A6"/>
    <w:rsid w:val="0040318D"/>
    <w:rsid w:val="00407C03"/>
    <w:rsid w:val="004138EA"/>
    <w:rsid w:val="00414892"/>
    <w:rsid w:val="00434A86"/>
    <w:rsid w:val="00445A0A"/>
    <w:rsid w:val="00460CF8"/>
    <w:rsid w:val="00461AFE"/>
    <w:rsid w:val="00464C2D"/>
    <w:rsid w:val="00465F62"/>
    <w:rsid w:val="004742E3"/>
    <w:rsid w:val="004819FA"/>
    <w:rsid w:val="004917D8"/>
    <w:rsid w:val="00497954"/>
    <w:rsid w:val="00497D4E"/>
    <w:rsid w:val="004A35EF"/>
    <w:rsid w:val="004A72EE"/>
    <w:rsid w:val="004B55ED"/>
    <w:rsid w:val="004C020C"/>
    <w:rsid w:val="004C0A54"/>
    <w:rsid w:val="004C280E"/>
    <w:rsid w:val="004C4FC7"/>
    <w:rsid w:val="004D7A72"/>
    <w:rsid w:val="004E4496"/>
    <w:rsid w:val="004F46B4"/>
    <w:rsid w:val="00504C68"/>
    <w:rsid w:val="00507ABB"/>
    <w:rsid w:val="005267E9"/>
    <w:rsid w:val="00534E7B"/>
    <w:rsid w:val="00546527"/>
    <w:rsid w:val="00561908"/>
    <w:rsid w:val="005B6780"/>
    <w:rsid w:val="005C1FDA"/>
    <w:rsid w:val="005C3229"/>
    <w:rsid w:val="005D0467"/>
    <w:rsid w:val="005D6110"/>
    <w:rsid w:val="005E6CD2"/>
    <w:rsid w:val="005E70FD"/>
    <w:rsid w:val="005E74EF"/>
    <w:rsid w:val="0060154B"/>
    <w:rsid w:val="006268D8"/>
    <w:rsid w:val="00641005"/>
    <w:rsid w:val="0064351F"/>
    <w:rsid w:val="006459BD"/>
    <w:rsid w:val="0065522E"/>
    <w:rsid w:val="00670B22"/>
    <w:rsid w:val="00674414"/>
    <w:rsid w:val="0069640C"/>
    <w:rsid w:val="006A1562"/>
    <w:rsid w:val="006A47D5"/>
    <w:rsid w:val="006B2556"/>
    <w:rsid w:val="006E16FA"/>
    <w:rsid w:val="006E7B2D"/>
    <w:rsid w:val="006F04C6"/>
    <w:rsid w:val="00704E1B"/>
    <w:rsid w:val="00713751"/>
    <w:rsid w:val="00713D50"/>
    <w:rsid w:val="00716907"/>
    <w:rsid w:val="00717F44"/>
    <w:rsid w:val="00725433"/>
    <w:rsid w:val="00733E7B"/>
    <w:rsid w:val="00741037"/>
    <w:rsid w:val="007435EC"/>
    <w:rsid w:val="00775176"/>
    <w:rsid w:val="007A20BE"/>
    <w:rsid w:val="007B130C"/>
    <w:rsid w:val="007B2301"/>
    <w:rsid w:val="007B390F"/>
    <w:rsid w:val="007B4185"/>
    <w:rsid w:val="007B5E27"/>
    <w:rsid w:val="007D469A"/>
    <w:rsid w:val="00805483"/>
    <w:rsid w:val="00820FA2"/>
    <w:rsid w:val="00847EDF"/>
    <w:rsid w:val="00860424"/>
    <w:rsid w:val="00865AB3"/>
    <w:rsid w:val="00882A08"/>
    <w:rsid w:val="00884048"/>
    <w:rsid w:val="008A00D8"/>
    <w:rsid w:val="008C12FC"/>
    <w:rsid w:val="008C3D8F"/>
    <w:rsid w:val="008D0338"/>
    <w:rsid w:val="008F235D"/>
    <w:rsid w:val="008F3B37"/>
    <w:rsid w:val="00907742"/>
    <w:rsid w:val="009131A6"/>
    <w:rsid w:val="00951666"/>
    <w:rsid w:val="00965B18"/>
    <w:rsid w:val="00997F65"/>
    <w:rsid w:val="009A290C"/>
    <w:rsid w:val="009B3D16"/>
    <w:rsid w:val="009C0A53"/>
    <w:rsid w:val="009C39D2"/>
    <w:rsid w:val="009C39E2"/>
    <w:rsid w:val="009D1D36"/>
    <w:rsid w:val="00A32BD1"/>
    <w:rsid w:val="00A33A7E"/>
    <w:rsid w:val="00A40FAF"/>
    <w:rsid w:val="00A4285B"/>
    <w:rsid w:val="00A47FA2"/>
    <w:rsid w:val="00A5058F"/>
    <w:rsid w:val="00A53772"/>
    <w:rsid w:val="00A5602A"/>
    <w:rsid w:val="00A603F2"/>
    <w:rsid w:val="00A66139"/>
    <w:rsid w:val="00A66654"/>
    <w:rsid w:val="00A71719"/>
    <w:rsid w:val="00A9294A"/>
    <w:rsid w:val="00A96174"/>
    <w:rsid w:val="00AA0534"/>
    <w:rsid w:val="00AA18F5"/>
    <w:rsid w:val="00AA386F"/>
    <w:rsid w:val="00AD7A9A"/>
    <w:rsid w:val="00AF4F74"/>
    <w:rsid w:val="00B023B5"/>
    <w:rsid w:val="00B070A3"/>
    <w:rsid w:val="00B1081F"/>
    <w:rsid w:val="00B108BE"/>
    <w:rsid w:val="00B37AAA"/>
    <w:rsid w:val="00B4510C"/>
    <w:rsid w:val="00B550E8"/>
    <w:rsid w:val="00B654F5"/>
    <w:rsid w:val="00BB0CF6"/>
    <w:rsid w:val="00BB539F"/>
    <w:rsid w:val="00BC0D8A"/>
    <w:rsid w:val="00BC2B8B"/>
    <w:rsid w:val="00BC719D"/>
    <w:rsid w:val="00BE3388"/>
    <w:rsid w:val="00BE50F1"/>
    <w:rsid w:val="00BF4827"/>
    <w:rsid w:val="00C01DE6"/>
    <w:rsid w:val="00C2599A"/>
    <w:rsid w:val="00C32F00"/>
    <w:rsid w:val="00C35AF8"/>
    <w:rsid w:val="00C474B4"/>
    <w:rsid w:val="00C769EC"/>
    <w:rsid w:val="00C92283"/>
    <w:rsid w:val="00CA3D83"/>
    <w:rsid w:val="00CA6417"/>
    <w:rsid w:val="00CA778C"/>
    <w:rsid w:val="00CC2173"/>
    <w:rsid w:val="00CD443D"/>
    <w:rsid w:val="00CD5936"/>
    <w:rsid w:val="00CE2CE8"/>
    <w:rsid w:val="00CE2E0F"/>
    <w:rsid w:val="00D07EC4"/>
    <w:rsid w:val="00D11A39"/>
    <w:rsid w:val="00D165DB"/>
    <w:rsid w:val="00D2096B"/>
    <w:rsid w:val="00D2398A"/>
    <w:rsid w:val="00D25F9D"/>
    <w:rsid w:val="00D31E71"/>
    <w:rsid w:val="00D34DBC"/>
    <w:rsid w:val="00D36099"/>
    <w:rsid w:val="00D36D0A"/>
    <w:rsid w:val="00D5034D"/>
    <w:rsid w:val="00D62218"/>
    <w:rsid w:val="00D70A6A"/>
    <w:rsid w:val="00D85F97"/>
    <w:rsid w:val="00D869FA"/>
    <w:rsid w:val="00D87ACD"/>
    <w:rsid w:val="00D93588"/>
    <w:rsid w:val="00D93748"/>
    <w:rsid w:val="00D94B3A"/>
    <w:rsid w:val="00DA694D"/>
    <w:rsid w:val="00DB7DD8"/>
    <w:rsid w:val="00DD225D"/>
    <w:rsid w:val="00DE3C9D"/>
    <w:rsid w:val="00E0371A"/>
    <w:rsid w:val="00E16F80"/>
    <w:rsid w:val="00E22F34"/>
    <w:rsid w:val="00E4334D"/>
    <w:rsid w:val="00E435DF"/>
    <w:rsid w:val="00E47AE7"/>
    <w:rsid w:val="00E56283"/>
    <w:rsid w:val="00E765F6"/>
    <w:rsid w:val="00E772A5"/>
    <w:rsid w:val="00E80EF5"/>
    <w:rsid w:val="00E908E5"/>
    <w:rsid w:val="00E90AAD"/>
    <w:rsid w:val="00EA30AC"/>
    <w:rsid w:val="00EA41A4"/>
    <w:rsid w:val="00EB1BD8"/>
    <w:rsid w:val="00EB3354"/>
    <w:rsid w:val="00EC446E"/>
    <w:rsid w:val="00EC6F42"/>
    <w:rsid w:val="00ED0ACA"/>
    <w:rsid w:val="00EE5505"/>
    <w:rsid w:val="00F073B2"/>
    <w:rsid w:val="00F16CF7"/>
    <w:rsid w:val="00F243C9"/>
    <w:rsid w:val="00F244F6"/>
    <w:rsid w:val="00F24573"/>
    <w:rsid w:val="00F25199"/>
    <w:rsid w:val="00F440F8"/>
    <w:rsid w:val="00F46903"/>
    <w:rsid w:val="00F529C1"/>
    <w:rsid w:val="00F6538E"/>
    <w:rsid w:val="00F77D1C"/>
    <w:rsid w:val="00F87EE8"/>
    <w:rsid w:val="00F9494B"/>
    <w:rsid w:val="00FA2B0E"/>
    <w:rsid w:val="00FC1F92"/>
    <w:rsid w:val="00FD0A65"/>
    <w:rsid w:val="00FE0A4A"/>
    <w:rsid w:val="00FE1531"/>
    <w:rsid w:val="00FE252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9882C"/>
  <w15:docId w15:val="{545D308C-2C83-4580-B0D3-8222E3C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F9"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uiPriority w:val="9"/>
    <w:qFormat/>
    <w:pPr>
      <w:ind w:left="873" w:right="845"/>
      <w:jc w:val="center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"/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6" w:line="214" w:lineRule="exact"/>
      <w:ind w:left="396"/>
      <w:jc w:val="center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D86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B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B3A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4B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B3A"/>
    <w:rPr>
      <w:rFonts w:ascii="Calibri Light" w:eastAsia="Calibri Light" w:hAnsi="Calibri Light" w:cs="Calibri Light"/>
      <w:lang w:val="es-ES"/>
    </w:rPr>
  </w:style>
  <w:style w:type="paragraph" w:customStyle="1" w:styleId="Default">
    <w:name w:val="Default"/>
    <w:rsid w:val="001B4E45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22B6"/>
    <w:rPr>
      <w:rFonts w:ascii="Calibri Light" w:eastAsia="Calibri Light" w:hAnsi="Calibri Light" w:cs="Calibri Light"/>
      <w:sz w:val="20"/>
      <w:szCs w:val="20"/>
      <w:lang w:val="es-ES"/>
    </w:rPr>
  </w:style>
  <w:style w:type="table" w:styleId="Tablaconcuadrcula4-nfasis1">
    <w:name w:val="Grid Table 4 Accent 1"/>
    <w:basedOn w:val="Tablanormal"/>
    <w:uiPriority w:val="49"/>
    <w:rsid w:val="005B678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5B678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5B678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B67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4138EA"/>
    <w:pPr>
      <w:widowControl/>
      <w:autoSpaceDE/>
      <w:autoSpaceDN/>
    </w:pPr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3205-F68C-44CA-9ECC-0203B2FC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Fernando.Oliva</dc:creator>
  <cp:lastModifiedBy>NAD_01 curaduria</cp:lastModifiedBy>
  <cp:revision>2</cp:revision>
  <cp:lastPrinted>2024-10-25T13:44:00Z</cp:lastPrinted>
  <dcterms:created xsi:type="dcterms:W3CDTF">2024-12-04T21:16:00Z</dcterms:created>
  <dcterms:modified xsi:type="dcterms:W3CDTF">2024-12-04T21:16:00Z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2023-08-29T00:00:00Z</vt:filetime>
  </property>
</Properties>
</file>